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530"/>
        <w:gridCol w:w="1710"/>
        <w:gridCol w:w="180"/>
        <w:gridCol w:w="1458"/>
      </w:tblGrid>
      <w:tr w:rsidR="004D3B52" w:rsidRPr="001D384D">
        <w:trPr>
          <w:cantSplit/>
        </w:trPr>
        <w:tc>
          <w:tcPr>
            <w:tcW w:w="8856" w:type="dxa"/>
            <w:gridSpan w:val="6"/>
          </w:tcPr>
          <w:p w:rsidR="004D3B52" w:rsidRPr="001D384D" w:rsidRDefault="004D3B52">
            <w:pPr>
              <w:rPr>
                <w:rFonts w:ascii="Arial" w:hAnsi="Arial" w:cs="Arial"/>
                <w:sz w:val="22"/>
                <w:szCs w:val="22"/>
                <w:lang w:val="en-GB"/>
              </w:rPr>
            </w:pPr>
          </w:p>
          <w:p w:rsidR="004D3B52" w:rsidRPr="001D384D" w:rsidRDefault="004D3B52">
            <w:pPr>
              <w:tabs>
                <w:tab w:val="center" w:pos="4560"/>
              </w:tabs>
              <w:rPr>
                <w:rFonts w:ascii="Arial" w:hAnsi="Arial" w:cs="Arial"/>
                <w:b/>
                <w:sz w:val="28"/>
                <w:szCs w:val="28"/>
                <w:lang w:val="en-GB"/>
              </w:rPr>
            </w:pPr>
            <w:r w:rsidRPr="001D384D">
              <w:rPr>
                <w:rFonts w:ascii="Arial" w:hAnsi="Arial" w:cs="Arial"/>
                <w:sz w:val="22"/>
                <w:szCs w:val="22"/>
                <w:lang w:val="en-GB"/>
              </w:rPr>
              <w:tab/>
            </w:r>
            <w:r w:rsidRPr="001D384D">
              <w:rPr>
                <w:rFonts w:ascii="Arial" w:hAnsi="Arial" w:cs="Arial"/>
                <w:b/>
                <w:sz w:val="28"/>
                <w:szCs w:val="28"/>
                <w:lang w:val="en-GB"/>
              </w:rPr>
              <w:t>SAULT COLLEGE OF APPLIED ARTS AND TECHNOLOGY</w:t>
            </w:r>
          </w:p>
          <w:p w:rsidR="004D3B52" w:rsidRPr="001D384D" w:rsidRDefault="004D3B52">
            <w:pPr>
              <w:rPr>
                <w:rFonts w:ascii="Arial" w:hAnsi="Arial" w:cs="Arial"/>
                <w:b/>
                <w:sz w:val="28"/>
                <w:szCs w:val="28"/>
                <w:lang w:val="en-GB"/>
              </w:rPr>
            </w:pPr>
          </w:p>
          <w:p w:rsidR="004D3B52" w:rsidRPr="001D384D" w:rsidRDefault="004D3B52">
            <w:pPr>
              <w:tabs>
                <w:tab w:val="center" w:pos="4560"/>
              </w:tabs>
              <w:rPr>
                <w:rFonts w:ascii="Arial" w:hAnsi="Arial" w:cs="Arial"/>
                <w:b/>
                <w:sz w:val="28"/>
                <w:szCs w:val="28"/>
                <w:lang w:val="en-GB"/>
              </w:rPr>
            </w:pPr>
            <w:r w:rsidRPr="001D384D">
              <w:rPr>
                <w:rFonts w:ascii="Arial" w:hAnsi="Arial" w:cs="Arial"/>
                <w:b/>
                <w:sz w:val="28"/>
                <w:szCs w:val="28"/>
                <w:lang w:val="en-GB"/>
              </w:rPr>
              <w:tab/>
              <w:t>SAULT STE. MARIE, ONTARIO</w:t>
            </w:r>
          </w:p>
          <w:p w:rsidR="004D3B52" w:rsidRPr="001D384D" w:rsidRDefault="004D3B52">
            <w:pPr>
              <w:tabs>
                <w:tab w:val="center" w:pos="4560"/>
              </w:tabs>
              <w:rPr>
                <w:rFonts w:ascii="Arial" w:hAnsi="Arial" w:cs="Arial"/>
                <w:sz w:val="22"/>
                <w:szCs w:val="22"/>
                <w:lang w:val="en-GB"/>
              </w:rPr>
            </w:pPr>
          </w:p>
          <w:p w:rsidR="004D3B52" w:rsidRPr="001D384D" w:rsidRDefault="004D3B52">
            <w:pPr>
              <w:jc w:val="center"/>
              <w:rPr>
                <w:rFonts w:ascii="Arial" w:hAnsi="Arial" w:cs="Arial"/>
                <w:sz w:val="22"/>
                <w:szCs w:val="22"/>
              </w:rPr>
            </w:pPr>
          </w:p>
          <w:p w:rsidR="004D3B52" w:rsidRPr="001D384D" w:rsidRDefault="00E25E84">
            <w:pPr>
              <w:jc w:val="center"/>
              <w:rPr>
                <w:rFonts w:ascii="Arial" w:hAnsi="Arial" w:cs="Arial"/>
                <w:sz w:val="22"/>
                <w:szCs w:val="22"/>
                <w:lang w:val="en-GB"/>
              </w:rPr>
            </w:pPr>
            <w:r w:rsidRPr="00E25E84">
              <w:rPr>
                <w:rFonts w:ascii="Arial" w:hAnsi="Arial" w:cs="Arial"/>
                <w:noProof/>
                <w:sz w:val="22"/>
                <w:szCs w:val="22"/>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D384D" w:rsidRDefault="001D384D">
            <w:pPr>
              <w:jc w:val="center"/>
              <w:rPr>
                <w:rFonts w:ascii="Arial" w:hAnsi="Arial" w:cs="Arial"/>
                <w:sz w:val="22"/>
                <w:szCs w:val="22"/>
                <w:lang w:val="en-GB"/>
              </w:rPr>
            </w:pPr>
          </w:p>
          <w:p w:rsidR="00E25E84" w:rsidRPr="001D384D" w:rsidRDefault="00E25E84">
            <w:pPr>
              <w:jc w:val="center"/>
              <w:rPr>
                <w:rFonts w:ascii="Arial" w:hAnsi="Arial" w:cs="Arial"/>
                <w:sz w:val="22"/>
                <w:szCs w:val="22"/>
                <w:lang w:val="en-GB"/>
              </w:rPr>
            </w:pPr>
          </w:p>
          <w:p w:rsidR="004D3B52" w:rsidRPr="001D384D" w:rsidRDefault="004D3B52">
            <w:pPr>
              <w:pStyle w:val="Heading1"/>
              <w:rPr>
                <w:rFonts w:ascii="Arial" w:hAnsi="Arial" w:cs="Arial"/>
                <w:sz w:val="28"/>
                <w:szCs w:val="28"/>
              </w:rPr>
            </w:pPr>
            <w:proofErr w:type="gramStart"/>
            <w:r w:rsidRPr="001D384D">
              <w:rPr>
                <w:rFonts w:ascii="Arial" w:hAnsi="Arial" w:cs="Arial"/>
                <w:sz w:val="28"/>
                <w:szCs w:val="28"/>
              </w:rPr>
              <w:t>COURSE  OUTLINE</w:t>
            </w:r>
            <w:proofErr w:type="gramEnd"/>
          </w:p>
          <w:p w:rsidR="001D384D" w:rsidRPr="001D384D" w:rsidRDefault="001D384D" w:rsidP="001D384D">
            <w:pPr>
              <w:rPr>
                <w:lang w:val="en-GB"/>
              </w:rPr>
            </w:pPr>
          </w:p>
          <w:p w:rsidR="004D3B52" w:rsidRPr="001D384D" w:rsidRDefault="004D3B52">
            <w:pPr>
              <w:rPr>
                <w:rFonts w:ascii="Arial" w:hAnsi="Arial" w:cs="Arial"/>
                <w:sz w:val="22"/>
                <w:szCs w:val="22"/>
              </w:rPr>
            </w:pPr>
          </w:p>
        </w:tc>
      </w:tr>
      <w:tr w:rsidR="004D3B52" w:rsidRPr="001D384D">
        <w:trPr>
          <w:cantSplit/>
        </w:trPr>
        <w:tc>
          <w:tcPr>
            <w:tcW w:w="251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COURSE TITLE:</w:t>
            </w:r>
          </w:p>
          <w:p w:rsidR="004D3B52" w:rsidRPr="001D384D" w:rsidRDefault="004D3B52">
            <w:pPr>
              <w:rPr>
                <w:rFonts w:ascii="Arial" w:hAnsi="Arial" w:cs="Arial"/>
                <w:b/>
                <w:sz w:val="22"/>
                <w:szCs w:val="22"/>
              </w:rPr>
            </w:pPr>
          </w:p>
        </w:tc>
        <w:tc>
          <w:tcPr>
            <w:tcW w:w="6338" w:type="dxa"/>
            <w:gridSpan w:val="5"/>
          </w:tcPr>
          <w:p w:rsidR="004D3B52" w:rsidRPr="001D384D" w:rsidRDefault="00A04141">
            <w:pPr>
              <w:rPr>
                <w:rFonts w:ascii="Arial" w:hAnsi="Arial" w:cs="Arial"/>
                <w:sz w:val="22"/>
                <w:szCs w:val="22"/>
              </w:rPr>
            </w:pPr>
            <w:r w:rsidRPr="001D384D">
              <w:rPr>
                <w:rFonts w:ascii="Arial" w:hAnsi="Arial" w:cs="Arial"/>
                <w:sz w:val="22"/>
                <w:szCs w:val="22"/>
              </w:rPr>
              <w:t xml:space="preserve">Introduction to Aboriginal </w:t>
            </w:r>
            <w:r w:rsidR="006249B4" w:rsidRPr="001D384D">
              <w:rPr>
                <w:rFonts w:ascii="Arial" w:hAnsi="Arial" w:cs="Arial"/>
                <w:sz w:val="22"/>
                <w:szCs w:val="22"/>
              </w:rPr>
              <w:t>Culture</w:t>
            </w:r>
          </w:p>
          <w:p w:rsidR="00A04141" w:rsidRPr="001D384D" w:rsidRDefault="00A04141">
            <w:pPr>
              <w:rPr>
                <w:rFonts w:ascii="Arial" w:hAnsi="Arial" w:cs="Arial"/>
                <w:sz w:val="22"/>
                <w:szCs w:val="22"/>
              </w:rPr>
            </w:pPr>
          </w:p>
        </w:tc>
      </w:tr>
      <w:tr w:rsidR="004D3B52" w:rsidRPr="001D384D" w:rsidTr="002179CA">
        <w:tc>
          <w:tcPr>
            <w:tcW w:w="2518" w:type="dxa"/>
          </w:tcPr>
          <w:p w:rsidR="004D3B52" w:rsidRPr="001D384D" w:rsidRDefault="004D3B52">
            <w:pPr>
              <w:rPr>
                <w:rFonts w:ascii="Arial" w:hAnsi="Arial" w:cs="Arial"/>
                <w:sz w:val="22"/>
                <w:szCs w:val="22"/>
                <w:lang w:val="en-GB"/>
              </w:rPr>
            </w:pPr>
            <w:r w:rsidRPr="001D384D">
              <w:rPr>
                <w:rFonts w:ascii="Arial" w:hAnsi="Arial" w:cs="Arial"/>
                <w:b/>
                <w:sz w:val="22"/>
                <w:szCs w:val="22"/>
                <w:lang w:val="en-GB"/>
              </w:rPr>
              <w:t>CODE NO. :</w:t>
            </w:r>
            <w:r w:rsidR="006249B4" w:rsidRPr="001D384D">
              <w:rPr>
                <w:rFonts w:ascii="Arial" w:hAnsi="Arial" w:cs="Arial"/>
                <w:b/>
                <w:sz w:val="22"/>
                <w:szCs w:val="22"/>
                <w:lang w:val="en-GB"/>
              </w:rPr>
              <w:t xml:space="preserve"> </w:t>
            </w:r>
            <w:r w:rsidR="006249B4" w:rsidRPr="001D384D">
              <w:rPr>
                <w:rFonts w:ascii="Arial" w:hAnsi="Arial" w:cs="Arial"/>
                <w:sz w:val="22"/>
                <w:szCs w:val="22"/>
                <w:lang w:val="en-GB"/>
              </w:rPr>
              <w:t xml:space="preserve">  </w:t>
            </w:r>
          </w:p>
          <w:p w:rsidR="004D3B52" w:rsidRPr="001D384D" w:rsidRDefault="004D3B52">
            <w:pPr>
              <w:rPr>
                <w:rFonts w:ascii="Arial" w:hAnsi="Arial" w:cs="Arial"/>
                <w:b/>
                <w:sz w:val="22"/>
                <w:szCs w:val="22"/>
              </w:rPr>
            </w:pPr>
          </w:p>
        </w:tc>
        <w:tc>
          <w:tcPr>
            <w:tcW w:w="2990" w:type="dxa"/>
            <w:gridSpan w:val="2"/>
          </w:tcPr>
          <w:p w:rsidR="004D3B52" w:rsidRPr="001D384D" w:rsidRDefault="006249B4" w:rsidP="0001553B">
            <w:pPr>
              <w:rPr>
                <w:rFonts w:ascii="Arial" w:hAnsi="Arial" w:cs="Arial"/>
                <w:sz w:val="22"/>
                <w:szCs w:val="22"/>
              </w:rPr>
            </w:pPr>
            <w:r w:rsidRPr="001D384D">
              <w:rPr>
                <w:rFonts w:ascii="Arial" w:hAnsi="Arial" w:cs="Arial"/>
                <w:sz w:val="22"/>
                <w:szCs w:val="22"/>
              </w:rPr>
              <w:t>NET 151-3</w:t>
            </w:r>
          </w:p>
        </w:tc>
        <w:tc>
          <w:tcPr>
            <w:tcW w:w="1710" w:type="dxa"/>
          </w:tcPr>
          <w:p w:rsidR="004D3B52" w:rsidRPr="001D384D" w:rsidRDefault="004D3B52">
            <w:pPr>
              <w:rPr>
                <w:rFonts w:ascii="Arial" w:hAnsi="Arial" w:cs="Arial"/>
                <w:b/>
                <w:sz w:val="22"/>
                <w:szCs w:val="22"/>
              </w:rPr>
            </w:pPr>
            <w:r w:rsidRPr="001D384D">
              <w:rPr>
                <w:rFonts w:ascii="Arial" w:hAnsi="Arial" w:cs="Arial"/>
                <w:b/>
                <w:sz w:val="22"/>
                <w:szCs w:val="22"/>
                <w:u w:val="single"/>
                <w:lang w:val="en-GB"/>
              </w:rPr>
              <w:t>SEMESTER</w:t>
            </w:r>
            <w:r w:rsidRPr="001D384D">
              <w:rPr>
                <w:rFonts w:ascii="Arial" w:hAnsi="Arial" w:cs="Arial"/>
                <w:b/>
                <w:sz w:val="22"/>
                <w:szCs w:val="22"/>
                <w:lang w:val="en-GB"/>
              </w:rPr>
              <w:t>:</w:t>
            </w:r>
          </w:p>
        </w:tc>
        <w:tc>
          <w:tcPr>
            <w:tcW w:w="1638" w:type="dxa"/>
            <w:gridSpan w:val="2"/>
          </w:tcPr>
          <w:p w:rsidR="00F66CE5" w:rsidRPr="001D384D" w:rsidRDefault="00F66CE5" w:rsidP="002179CA">
            <w:pPr>
              <w:rPr>
                <w:rFonts w:ascii="Arial" w:hAnsi="Arial" w:cs="Arial"/>
                <w:sz w:val="22"/>
                <w:szCs w:val="22"/>
              </w:rPr>
            </w:pPr>
            <w:r w:rsidRPr="001D384D">
              <w:rPr>
                <w:rFonts w:ascii="Arial" w:hAnsi="Arial" w:cs="Arial"/>
                <w:sz w:val="22"/>
                <w:szCs w:val="22"/>
              </w:rPr>
              <w:t>Winter</w:t>
            </w:r>
          </w:p>
        </w:tc>
      </w:tr>
      <w:tr w:rsidR="004D3B52" w:rsidRPr="001D384D">
        <w:trPr>
          <w:cantSplit/>
        </w:trPr>
        <w:tc>
          <w:tcPr>
            <w:tcW w:w="251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PROGRAM:</w:t>
            </w:r>
          </w:p>
          <w:p w:rsidR="004D3B52" w:rsidRPr="001D384D" w:rsidRDefault="004D3B52">
            <w:pPr>
              <w:rPr>
                <w:rFonts w:ascii="Arial" w:hAnsi="Arial" w:cs="Arial"/>
                <w:sz w:val="22"/>
                <w:szCs w:val="22"/>
              </w:rPr>
            </w:pPr>
          </w:p>
        </w:tc>
        <w:tc>
          <w:tcPr>
            <w:tcW w:w="6338" w:type="dxa"/>
            <w:gridSpan w:val="5"/>
          </w:tcPr>
          <w:p w:rsidR="004D3B52" w:rsidRPr="001D384D" w:rsidRDefault="006249B4">
            <w:pPr>
              <w:rPr>
                <w:rFonts w:ascii="Arial" w:hAnsi="Arial" w:cs="Arial"/>
                <w:sz w:val="22"/>
                <w:szCs w:val="22"/>
              </w:rPr>
            </w:pPr>
            <w:r w:rsidRPr="001D384D">
              <w:rPr>
                <w:rFonts w:ascii="Arial" w:hAnsi="Arial" w:cs="Arial"/>
                <w:sz w:val="22"/>
                <w:szCs w:val="22"/>
              </w:rPr>
              <w:t>NATURAL ENVIRONMENT TECHNICIAN</w:t>
            </w:r>
          </w:p>
        </w:tc>
      </w:tr>
      <w:tr w:rsidR="004D3B52" w:rsidRPr="001D384D">
        <w:trPr>
          <w:cantSplit/>
        </w:trPr>
        <w:tc>
          <w:tcPr>
            <w:tcW w:w="251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AUTHOR:</w:t>
            </w:r>
          </w:p>
          <w:p w:rsidR="004D3B52" w:rsidRPr="001D384D" w:rsidRDefault="004D3B52">
            <w:pPr>
              <w:rPr>
                <w:rFonts w:ascii="Arial" w:hAnsi="Arial" w:cs="Arial"/>
                <w:sz w:val="22"/>
                <w:szCs w:val="22"/>
              </w:rPr>
            </w:pPr>
          </w:p>
        </w:tc>
        <w:tc>
          <w:tcPr>
            <w:tcW w:w="6338" w:type="dxa"/>
            <w:gridSpan w:val="5"/>
          </w:tcPr>
          <w:p w:rsidR="004D3B52" w:rsidRPr="001D384D" w:rsidRDefault="00A04141">
            <w:pPr>
              <w:rPr>
                <w:rFonts w:ascii="Arial" w:hAnsi="Arial" w:cs="Arial"/>
                <w:sz w:val="22"/>
                <w:szCs w:val="22"/>
              </w:rPr>
            </w:pPr>
            <w:r w:rsidRPr="001D384D">
              <w:rPr>
                <w:rFonts w:ascii="Arial" w:hAnsi="Arial" w:cs="Arial"/>
                <w:sz w:val="22"/>
                <w:szCs w:val="22"/>
              </w:rPr>
              <w:t>Lisa Piotrowski</w:t>
            </w:r>
          </w:p>
        </w:tc>
      </w:tr>
      <w:tr w:rsidR="004D3B52" w:rsidRPr="001D384D" w:rsidTr="001D384D">
        <w:tc>
          <w:tcPr>
            <w:tcW w:w="251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DATE:</w:t>
            </w:r>
          </w:p>
          <w:p w:rsidR="004D3B52" w:rsidRPr="001D384D" w:rsidRDefault="004D3B52">
            <w:pPr>
              <w:rPr>
                <w:rFonts w:ascii="Arial" w:hAnsi="Arial" w:cs="Arial"/>
                <w:sz w:val="22"/>
                <w:szCs w:val="22"/>
              </w:rPr>
            </w:pPr>
          </w:p>
        </w:tc>
        <w:tc>
          <w:tcPr>
            <w:tcW w:w="1460" w:type="dxa"/>
          </w:tcPr>
          <w:p w:rsidR="004D3B52" w:rsidRPr="001D384D" w:rsidRDefault="006249B4" w:rsidP="00B92465">
            <w:pPr>
              <w:rPr>
                <w:rFonts w:ascii="Arial" w:hAnsi="Arial" w:cs="Arial"/>
                <w:sz w:val="22"/>
                <w:szCs w:val="22"/>
              </w:rPr>
            </w:pPr>
            <w:r w:rsidRPr="001D384D">
              <w:rPr>
                <w:rFonts w:ascii="Arial" w:hAnsi="Arial" w:cs="Arial"/>
                <w:sz w:val="22"/>
                <w:szCs w:val="22"/>
              </w:rPr>
              <w:t>Jan</w:t>
            </w:r>
            <w:r w:rsidR="00B92465" w:rsidRPr="001D384D">
              <w:rPr>
                <w:rFonts w:ascii="Arial" w:hAnsi="Arial" w:cs="Arial"/>
                <w:sz w:val="22"/>
                <w:szCs w:val="22"/>
              </w:rPr>
              <w:t>.</w:t>
            </w:r>
            <w:r w:rsidR="00A04141" w:rsidRPr="001D384D">
              <w:rPr>
                <w:rFonts w:ascii="Arial" w:hAnsi="Arial" w:cs="Arial"/>
                <w:sz w:val="22"/>
                <w:szCs w:val="22"/>
              </w:rPr>
              <w:t xml:space="preserve"> 20</w:t>
            </w:r>
            <w:r w:rsidRPr="001D384D">
              <w:rPr>
                <w:rFonts w:ascii="Arial" w:hAnsi="Arial" w:cs="Arial"/>
                <w:sz w:val="22"/>
                <w:szCs w:val="22"/>
              </w:rPr>
              <w:t>1</w:t>
            </w:r>
            <w:r w:rsidR="00E25E84">
              <w:rPr>
                <w:rFonts w:ascii="Arial" w:hAnsi="Arial" w:cs="Arial"/>
                <w:sz w:val="22"/>
                <w:szCs w:val="22"/>
              </w:rPr>
              <w:t>1</w:t>
            </w:r>
          </w:p>
        </w:tc>
        <w:tc>
          <w:tcPr>
            <w:tcW w:w="3420" w:type="dxa"/>
            <w:gridSpan w:val="3"/>
          </w:tcPr>
          <w:p w:rsidR="004D3B52" w:rsidRPr="001D384D" w:rsidRDefault="004D3B52">
            <w:pPr>
              <w:rPr>
                <w:rFonts w:ascii="Arial" w:hAnsi="Arial" w:cs="Arial"/>
                <w:sz w:val="22"/>
                <w:szCs w:val="22"/>
              </w:rPr>
            </w:pPr>
            <w:r w:rsidRPr="001D384D">
              <w:rPr>
                <w:rFonts w:ascii="Arial" w:hAnsi="Arial" w:cs="Arial"/>
                <w:b/>
                <w:sz w:val="22"/>
                <w:szCs w:val="22"/>
                <w:u w:val="single"/>
                <w:lang w:val="en-GB"/>
              </w:rPr>
              <w:t>PREVIOUS OUTLINE DATED</w:t>
            </w:r>
            <w:r w:rsidRPr="001D384D">
              <w:rPr>
                <w:rFonts w:ascii="Arial" w:hAnsi="Arial" w:cs="Arial"/>
                <w:b/>
                <w:sz w:val="22"/>
                <w:szCs w:val="22"/>
                <w:lang w:val="en-GB"/>
              </w:rPr>
              <w:t>:</w:t>
            </w:r>
          </w:p>
        </w:tc>
        <w:tc>
          <w:tcPr>
            <w:tcW w:w="1458" w:type="dxa"/>
          </w:tcPr>
          <w:p w:rsidR="004D3B52" w:rsidRPr="001D384D" w:rsidRDefault="00AD13E6">
            <w:pPr>
              <w:rPr>
                <w:rFonts w:ascii="Arial" w:hAnsi="Arial" w:cs="Arial"/>
                <w:sz w:val="22"/>
                <w:szCs w:val="22"/>
              </w:rPr>
            </w:pPr>
            <w:r>
              <w:rPr>
                <w:rFonts w:ascii="Arial" w:hAnsi="Arial" w:cs="Arial"/>
                <w:sz w:val="22"/>
                <w:szCs w:val="22"/>
              </w:rPr>
              <w:t>Jan. 2010</w:t>
            </w:r>
          </w:p>
        </w:tc>
      </w:tr>
      <w:tr w:rsidR="004D3B52" w:rsidRPr="001D384D" w:rsidTr="001D384D">
        <w:trPr>
          <w:cantSplit/>
        </w:trPr>
        <w:tc>
          <w:tcPr>
            <w:tcW w:w="2518" w:type="dxa"/>
          </w:tcPr>
          <w:p w:rsidR="004D3B52" w:rsidRPr="001D384D" w:rsidRDefault="004D3B52">
            <w:pPr>
              <w:rPr>
                <w:rFonts w:ascii="Arial" w:hAnsi="Arial" w:cs="Arial"/>
                <w:sz w:val="22"/>
                <w:szCs w:val="22"/>
              </w:rPr>
            </w:pPr>
            <w:r w:rsidRPr="001D384D">
              <w:rPr>
                <w:rFonts w:ascii="Arial" w:hAnsi="Arial" w:cs="Arial"/>
                <w:b/>
                <w:sz w:val="22"/>
                <w:szCs w:val="22"/>
                <w:lang w:val="en-GB"/>
              </w:rPr>
              <w:t>APPROVED:</w:t>
            </w:r>
          </w:p>
        </w:tc>
        <w:tc>
          <w:tcPr>
            <w:tcW w:w="4880" w:type="dxa"/>
            <w:gridSpan w:val="4"/>
          </w:tcPr>
          <w:p w:rsidR="001D384D" w:rsidRPr="001D384D" w:rsidRDefault="002C5321" w:rsidP="00E25E84">
            <w:pPr>
              <w:jc w:val="center"/>
              <w:rPr>
                <w:rFonts w:ascii="Arial" w:hAnsi="Arial" w:cs="Arial"/>
                <w:sz w:val="22"/>
                <w:szCs w:val="22"/>
              </w:rPr>
            </w:pPr>
            <w:r>
              <w:rPr>
                <w:rFonts w:ascii="Arial" w:hAnsi="Arial"/>
              </w:rPr>
              <w:t>“Angelique Lemay”</w:t>
            </w:r>
          </w:p>
        </w:tc>
        <w:tc>
          <w:tcPr>
            <w:tcW w:w="1458" w:type="dxa"/>
          </w:tcPr>
          <w:p w:rsidR="004D3B52" w:rsidRPr="001D384D" w:rsidRDefault="002C5321">
            <w:pPr>
              <w:rPr>
                <w:rFonts w:ascii="Arial" w:hAnsi="Arial" w:cs="Arial"/>
                <w:sz w:val="22"/>
                <w:szCs w:val="22"/>
              </w:rPr>
            </w:pPr>
            <w:r>
              <w:rPr>
                <w:rFonts w:ascii="Arial" w:hAnsi="Arial"/>
              </w:rPr>
              <w:t>Dec/10</w:t>
            </w:r>
          </w:p>
        </w:tc>
      </w:tr>
      <w:tr w:rsidR="004D3B52" w:rsidRPr="001D384D" w:rsidTr="001D384D">
        <w:trPr>
          <w:cantSplit/>
        </w:trPr>
        <w:tc>
          <w:tcPr>
            <w:tcW w:w="2518" w:type="dxa"/>
          </w:tcPr>
          <w:p w:rsidR="004D3B52" w:rsidRPr="001D384D" w:rsidRDefault="004D3B52">
            <w:pPr>
              <w:rPr>
                <w:rFonts w:ascii="Arial" w:hAnsi="Arial" w:cs="Arial"/>
                <w:sz w:val="22"/>
                <w:szCs w:val="22"/>
              </w:rPr>
            </w:pPr>
          </w:p>
        </w:tc>
        <w:tc>
          <w:tcPr>
            <w:tcW w:w="4880" w:type="dxa"/>
            <w:gridSpan w:val="4"/>
          </w:tcPr>
          <w:p w:rsidR="004D3B52" w:rsidRPr="001D384D" w:rsidRDefault="004D3B52">
            <w:pPr>
              <w:pStyle w:val="Heading2"/>
              <w:rPr>
                <w:rFonts w:ascii="Arial" w:hAnsi="Arial" w:cs="Arial"/>
                <w:sz w:val="22"/>
                <w:szCs w:val="22"/>
                <w:lang w:val="en-US"/>
              </w:rPr>
            </w:pPr>
            <w:r w:rsidRPr="001D384D">
              <w:rPr>
                <w:rFonts w:ascii="Arial" w:hAnsi="Arial" w:cs="Arial"/>
                <w:sz w:val="22"/>
                <w:szCs w:val="22"/>
                <w:lang w:val="en-US"/>
              </w:rPr>
              <w:t>__________________________________</w:t>
            </w:r>
          </w:p>
          <w:p w:rsidR="004D3B52" w:rsidRPr="001D384D" w:rsidRDefault="002179CA">
            <w:pPr>
              <w:pStyle w:val="Heading2"/>
              <w:rPr>
                <w:rFonts w:ascii="Arial" w:hAnsi="Arial" w:cs="Arial"/>
                <w:sz w:val="22"/>
                <w:szCs w:val="22"/>
                <w:lang w:val="en-US"/>
              </w:rPr>
            </w:pPr>
            <w:r w:rsidRPr="001D384D">
              <w:rPr>
                <w:rFonts w:ascii="Arial" w:hAnsi="Arial" w:cs="Arial"/>
                <w:sz w:val="22"/>
                <w:szCs w:val="22"/>
                <w:lang w:val="en-US"/>
              </w:rPr>
              <w:t xml:space="preserve">CHAIR, COMMUNITY </w:t>
            </w:r>
            <w:r w:rsidR="00B92465" w:rsidRPr="001D384D">
              <w:rPr>
                <w:rFonts w:ascii="Arial" w:hAnsi="Arial" w:cs="Arial"/>
                <w:sz w:val="22"/>
                <w:szCs w:val="22"/>
                <w:lang w:val="en-US"/>
              </w:rPr>
              <w:t>SERVICES</w:t>
            </w:r>
          </w:p>
          <w:p w:rsidR="002179CA" w:rsidRPr="001D384D" w:rsidRDefault="002179CA" w:rsidP="002179CA">
            <w:pPr>
              <w:rPr>
                <w:rFonts w:ascii="Arial" w:hAnsi="Arial" w:cs="Arial"/>
                <w:sz w:val="22"/>
                <w:szCs w:val="22"/>
              </w:rPr>
            </w:pPr>
          </w:p>
        </w:tc>
        <w:tc>
          <w:tcPr>
            <w:tcW w:w="145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_____</w:t>
            </w:r>
            <w:r w:rsidR="001D384D">
              <w:rPr>
                <w:rFonts w:ascii="Arial" w:hAnsi="Arial" w:cs="Arial"/>
                <w:b/>
                <w:sz w:val="22"/>
                <w:szCs w:val="22"/>
                <w:lang w:val="en-GB"/>
              </w:rPr>
              <w:t>___</w:t>
            </w:r>
            <w:r w:rsidRPr="001D384D">
              <w:rPr>
                <w:rFonts w:ascii="Arial" w:hAnsi="Arial" w:cs="Arial"/>
                <w:b/>
                <w:sz w:val="22"/>
                <w:szCs w:val="22"/>
                <w:lang w:val="en-GB"/>
              </w:rPr>
              <w:t>__</w:t>
            </w:r>
          </w:p>
          <w:p w:rsidR="004D3B52" w:rsidRPr="001D384D" w:rsidRDefault="004D3B52">
            <w:pPr>
              <w:jc w:val="center"/>
              <w:rPr>
                <w:rFonts w:ascii="Arial" w:hAnsi="Arial" w:cs="Arial"/>
                <w:sz w:val="22"/>
                <w:szCs w:val="22"/>
              </w:rPr>
            </w:pPr>
            <w:r w:rsidRPr="001D384D">
              <w:rPr>
                <w:rFonts w:ascii="Arial" w:hAnsi="Arial" w:cs="Arial"/>
                <w:b/>
                <w:sz w:val="22"/>
                <w:szCs w:val="22"/>
                <w:lang w:val="en-GB"/>
              </w:rPr>
              <w:t>DATE</w:t>
            </w:r>
          </w:p>
        </w:tc>
      </w:tr>
      <w:tr w:rsidR="004D3B52" w:rsidRPr="001D384D">
        <w:trPr>
          <w:cantSplit/>
        </w:trPr>
        <w:tc>
          <w:tcPr>
            <w:tcW w:w="251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TOTAL CREDITS:</w:t>
            </w:r>
          </w:p>
          <w:p w:rsidR="004D3B52" w:rsidRPr="001D384D" w:rsidRDefault="004D3B52">
            <w:pPr>
              <w:rPr>
                <w:rFonts w:ascii="Arial" w:hAnsi="Arial" w:cs="Arial"/>
                <w:sz w:val="22"/>
                <w:szCs w:val="22"/>
              </w:rPr>
            </w:pPr>
          </w:p>
        </w:tc>
        <w:tc>
          <w:tcPr>
            <w:tcW w:w="6338" w:type="dxa"/>
            <w:gridSpan w:val="5"/>
          </w:tcPr>
          <w:p w:rsidR="004D3B52" w:rsidRPr="001D384D" w:rsidRDefault="006249B4">
            <w:pPr>
              <w:rPr>
                <w:rFonts w:ascii="Arial" w:hAnsi="Arial" w:cs="Arial"/>
                <w:sz w:val="22"/>
                <w:szCs w:val="22"/>
              </w:rPr>
            </w:pPr>
            <w:r w:rsidRPr="001D384D">
              <w:rPr>
                <w:rFonts w:ascii="Arial" w:hAnsi="Arial" w:cs="Arial"/>
                <w:sz w:val="22"/>
                <w:szCs w:val="22"/>
              </w:rPr>
              <w:t>3</w:t>
            </w:r>
            <w:r w:rsidR="004D3B52" w:rsidRPr="001D384D">
              <w:rPr>
                <w:rFonts w:ascii="Arial" w:hAnsi="Arial" w:cs="Arial"/>
                <w:sz w:val="22"/>
                <w:szCs w:val="22"/>
              </w:rPr>
              <w:t xml:space="preserve"> CREDITS</w:t>
            </w:r>
          </w:p>
        </w:tc>
      </w:tr>
      <w:tr w:rsidR="004D3B52" w:rsidRPr="001D384D">
        <w:trPr>
          <w:cantSplit/>
        </w:trPr>
        <w:tc>
          <w:tcPr>
            <w:tcW w:w="2518" w:type="dxa"/>
          </w:tcPr>
          <w:p w:rsidR="004D3B52" w:rsidRPr="001D384D" w:rsidRDefault="004D3B52">
            <w:pPr>
              <w:rPr>
                <w:rFonts w:ascii="Arial" w:hAnsi="Arial" w:cs="Arial"/>
                <w:b/>
                <w:sz w:val="22"/>
                <w:szCs w:val="22"/>
                <w:lang w:val="en-GB"/>
              </w:rPr>
            </w:pPr>
            <w:r w:rsidRPr="001D384D">
              <w:rPr>
                <w:rFonts w:ascii="Arial" w:hAnsi="Arial" w:cs="Arial"/>
                <w:b/>
                <w:sz w:val="22"/>
                <w:szCs w:val="22"/>
                <w:lang w:val="en-GB"/>
              </w:rPr>
              <w:t>PREREQUISITE(S):</w:t>
            </w:r>
          </w:p>
          <w:p w:rsidR="004D3B52" w:rsidRPr="001D384D" w:rsidRDefault="004D3B52">
            <w:pPr>
              <w:rPr>
                <w:rFonts w:ascii="Arial" w:hAnsi="Arial" w:cs="Arial"/>
                <w:sz w:val="22"/>
                <w:szCs w:val="22"/>
              </w:rPr>
            </w:pPr>
          </w:p>
        </w:tc>
        <w:tc>
          <w:tcPr>
            <w:tcW w:w="6338" w:type="dxa"/>
            <w:gridSpan w:val="5"/>
          </w:tcPr>
          <w:p w:rsidR="004D3B52" w:rsidRPr="001D384D" w:rsidRDefault="004D3B52">
            <w:pPr>
              <w:rPr>
                <w:rFonts w:ascii="Arial" w:hAnsi="Arial" w:cs="Arial"/>
                <w:sz w:val="22"/>
                <w:szCs w:val="22"/>
              </w:rPr>
            </w:pPr>
            <w:r w:rsidRPr="001D384D">
              <w:rPr>
                <w:rFonts w:ascii="Arial" w:hAnsi="Arial" w:cs="Arial"/>
                <w:sz w:val="22"/>
                <w:szCs w:val="22"/>
              </w:rPr>
              <w:t>N/A</w:t>
            </w:r>
          </w:p>
        </w:tc>
      </w:tr>
      <w:tr w:rsidR="001D384D" w:rsidRPr="001D384D" w:rsidTr="001D384D">
        <w:tc>
          <w:tcPr>
            <w:tcW w:w="2518" w:type="dxa"/>
          </w:tcPr>
          <w:p w:rsidR="001D384D" w:rsidRPr="001D384D" w:rsidRDefault="001D384D" w:rsidP="001D384D">
            <w:pPr>
              <w:rPr>
                <w:rFonts w:ascii="Arial" w:hAnsi="Arial" w:cs="Arial"/>
                <w:b/>
                <w:sz w:val="22"/>
                <w:szCs w:val="22"/>
              </w:rPr>
            </w:pPr>
            <w:r w:rsidRPr="001D384D">
              <w:rPr>
                <w:rFonts w:ascii="Arial" w:hAnsi="Arial" w:cs="Arial"/>
                <w:b/>
                <w:sz w:val="22"/>
                <w:szCs w:val="22"/>
              </w:rPr>
              <w:t>HOURS/WEEK</w:t>
            </w:r>
            <w:r>
              <w:rPr>
                <w:rFonts w:ascii="Arial" w:hAnsi="Arial" w:cs="Arial"/>
                <w:b/>
                <w:sz w:val="22"/>
                <w:szCs w:val="22"/>
              </w:rPr>
              <w:t>:</w:t>
            </w:r>
          </w:p>
        </w:tc>
        <w:tc>
          <w:tcPr>
            <w:tcW w:w="6338" w:type="dxa"/>
            <w:gridSpan w:val="5"/>
          </w:tcPr>
          <w:p w:rsidR="001D384D" w:rsidRPr="001D384D" w:rsidRDefault="001D384D">
            <w:pPr>
              <w:rPr>
                <w:rFonts w:ascii="Arial" w:hAnsi="Arial" w:cs="Arial"/>
                <w:sz w:val="22"/>
                <w:szCs w:val="22"/>
              </w:rPr>
            </w:pPr>
            <w:r w:rsidRPr="001D384D">
              <w:rPr>
                <w:rFonts w:ascii="Arial" w:hAnsi="Arial" w:cs="Arial"/>
                <w:sz w:val="22"/>
                <w:szCs w:val="22"/>
              </w:rPr>
              <w:t>3 HRS/WEEK</w:t>
            </w:r>
          </w:p>
        </w:tc>
      </w:tr>
      <w:tr w:rsidR="004D3B52" w:rsidRPr="001D384D">
        <w:trPr>
          <w:cantSplit/>
        </w:trPr>
        <w:tc>
          <w:tcPr>
            <w:tcW w:w="8856" w:type="dxa"/>
            <w:gridSpan w:val="6"/>
          </w:tcPr>
          <w:p w:rsidR="004D3B52" w:rsidRDefault="004D3B52">
            <w:pPr>
              <w:pStyle w:val="Heading2"/>
              <w:tabs>
                <w:tab w:val="center" w:pos="4560"/>
              </w:tabs>
              <w:rPr>
                <w:rFonts w:ascii="Arial" w:hAnsi="Arial" w:cs="Arial"/>
                <w:sz w:val="22"/>
                <w:szCs w:val="22"/>
              </w:rPr>
            </w:pPr>
          </w:p>
          <w:p w:rsidR="001D384D" w:rsidRPr="001D384D" w:rsidRDefault="001D384D" w:rsidP="001D384D">
            <w:pPr>
              <w:rPr>
                <w:lang w:val="en-GB"/>
              </w:rPr>
            </w:pPr>
          </w:p>
          <w:p w:rsidR="004D3B52" w:rsidRPr="001D384D" w:rsidRDefault="006249B4">
            <w:pPr>
              <w:pStyle w:val="Heading2"/>
              <w:tabs>
                <w:tab w:val="center" w:pos="4560"/>
              </w:tabs>
              <w:rPr>
                <w:rFonts w:ascii="Arial" w:hAnsi="Arial" w:cs="Arial"/>
                <w:sz w:val="22"/>
                <w:szCs w:val="22"/>
              </w:rPr>
            </w:pPr>
            <w:r w:rsidRPr="001D384D">
              <w:rPr>
                <w:rFonts w:ascii="Arial" w:hAnsi="Arial" w:cs="Arial"/>
                <w:sz w:val="22"/>
                <w:szCs w:val="22"/>
              </w:rPr>
              <w:t>Copyright ©201</w:t>
            </w:r>
            <w:r w:rsidR="00AD13E6">
              <w:rPr>
                <w:rFonts w:ascii="Arial" w:hAnsi="Arial" w:cs="Arial"/>
                <w:sz w:val="22"/>
                <w:szCs w:val="22"/>
              </w:rPr>
              <w:t>1</w:t>
            </w:r>
            <w:r w:rsidR="004D3B52" w:rsidRPr="001D384D">
              <w:rPr>
                <w:rFonts w:ascii="Arial" w:hAnsi="Arial" w:cs="Arial"/>
                <w:sz w:val="22"/>
                <w:szCs w:val="22"/>
              </w:rPr>
              <w:t xml:space="preserve"> </w:t>
            </w:r>
            <w:proofErr w:type="gramStart"/>
            <w:r w:rsidR="004D3B52" w:rsidRPr="001D384D">
              <w:rPr>
                <w:rFonts w:ascii="Arial" w:hAnsi="Arial" w:cs="Arial"/>
                <w:sz w:val="22"/>
                <w:szCs w:val="22"/>
              </w:rPr>
              <w:t>The</w:t>
            </w:r>
            <w:proofErr w:type="gramEnd"/>
            <w:r w:rsidR="004D3B52" w:rsidRPr="001D384D">
              <w:rPr>
                <w:rFonts w:ascii="Arial" w:hAnsi="Arial" w:cs="Arial"/>
                <w:sz w:val="22"/>
                <w:szCs w:val="22"/>
              </w:rPr>
              <w:t xml:space="preserve"> Sault College of Applied Arts &amp; Technology</w:t>
            </w:r>
          </w:p>
          <w:p w:rsidR="004D3B52" w:rsidRPr="001D384D" w:rsidRDefault="004D3B52">
            <w:pPr>
              <w:tabs>
                <w:tab w:val="center" w:pos="4560"/>
              </w:tabs>
              <w:jc w:val="center"/>
              <w:rPr>
                <w:rFonts w:ascii="Arial" w:hAnsi="Arial" w:cs="Arial"/>
                <w:i/>
                <w:sz w:val="22"/>
                <w:szCs w:val="22"/>
                <w:lang w:val="en-GB"/>
              </w:rPr>
            </w:pPr>
            <w:r w:rsidRPr="001D384D">
              <w:rPr>
                <w:rFonts w:ascii="Arial" w:hAnsi="Arial" w:cs="Arial"/>
                <w:i/>
                <w:sz w:val="22"/>
                <w:szCs w:val="22"/>
                <w:lang w:val="en-GB"/>
              </w:rPr>
              <w:t>Reproduction of this document by any means, in whole or in part, without prior</w:t>
            </w:r>
          </w:p>
          <w:p w:rsidR="004D3B52" w:rsidRPr="001D384D" w:rsidRDefault="004D3B52">
            <w:pPr>
              <w:pStyle w:val="Heading2"/>
              <w:tabs>
                <w:tab w:val="center" w:pos="4560"/>
              </w:tabs>
              <w:rPr>
                <w:rFonts w:ascii="Arial" w:hAnsi="Arial" w:cs="Arial"/>
                <w:b w:val="0"/>
                <w:sz w:val="22"/>
                <w:szCs w:val="22"/>
              </w:rPr>
            </w:pPr>
            <w:proofErr w:type="gramStart"/>
            <w:r w:rsidRPr="001D384D">
              <w:rPr>
                <w:rFonts w:ascii="Arial" w:hAnsi="Arial" w:cs="Arial"/>
                <w:b w:val="0"/>
                <w:i/>
                <w:sz w:val="22"/>
                <w:szCs w:val="22"/>
              </w:rPr>
              <w:t>written</w:t>
            </w:r>
            <w:proofErr w:type="gramEnd"/>
            <w:r w:rsidRPr="001D384D">
              <w:rPr>
                <w:rFonts w:ascii="Arial" w:hAnsi="Arial" w:cs="Arial"/>
                <w:b w:val="0"/>
                <w:i/>
                <w:sz w:val="22"/>
                <w:szCs w:val="22"/>
              </w:rPr>
              <w:t xml:space="preserve"> permission of Sault College of Applied Arts &amp; Technology is prohibited.</w:t>
            </w:r>
          </w:p>
        </w:tc>
      </w:tr>
      <w:tr w:rsidR="004D3B52" w:rsidRPr="001D384D">
        <w:trPr>
          <w:cantSplit/>
        </w:trPr>
        <w:tc>
          <w:tcPr>
            <w:tcW w:w="8856" w:type="dxa"/>
            <w:gridSpan w:val="6"/>
          </w:tcPr>
          <w:p w:rsidR="004D3B52" w:rsidRPr="001D384D" w:rsidRDefault="004D3B52">
            <w:pPr>
              <w:pStyle w:val="Heading2"/>
              <w:tabs>
                <w:tab w:val="center" w:pos="4560"/>
              </w:tabs>
              <w:rPr>
                <w:rFonts w:ascii="Arial" w:hAnsi="Arial" w:cs="Arial"/>
                <w:b w:val="0"/>
                <w:sz w:val="22"/>
                <w:szCs w:val="22"/>
              </w:rPr>
            </w:pPr>
            <w:r w:rsidRPr="001D384D">
              <w:rPr>
                <w:rFonts w:ascii="Arial" w:hAnsi="Arial" w:cs="Arial"/>
                <w:b w:val="0"/>
                <w:i/>
                <w:sz w:val="22"/>
                <w:szCs w:val="22"/>
              </w:rPr>
              <w:t xml:space="preserve">For additional information, please contact the </w:t>
            </w:r>
            <w:r w:rsidR="002179CA" w:rsidRPr="001D384D">
              <w:rPr>
                <w:rFonts w:ascii="Arial" w:hAnsi="Arial" w:cs="Arial"/>
                <w:b w:val="0"/>
                <w:i/>
                <w:sz w:val="22"/>
                <w:szCs w:val="22"/>
              </w:rPr>
              <w:t>Chair, Community Services</w:t>
            </w:r>
          </w:p>
        </w:tc>
      </w:tr>
      <w:tr w:rsidR="004D3B52" w:rsidRPr="001D384D">
        <w:trPr>
          <w:cantSplit/>
        </w:trPr>
        <w:tc>
          <w:tcPr>
            <w:tcW w:w="8856" w:type="dxa"/>
            <w:gridSpan w:val="6"/>
          </w:tcPr>
          <w:p w:rsidR="004D3B52" w:rsidRPr="001D384D" w:rsidRDefault="004D3B52" w:rsidP="002179CA">
            <w:pPr>
              <w:tabs>
                <w:tab w:val="center" w:pos="4560"/>
              </w:tabs>
              <w:jc w:val="center"/>
              <w:rPr>
                <w:rFonts w:ascii="Arial" w:hAnsi="Arial" w:cs="Arial"/>
                <w:i/>
                <w:sz w:val="22"/>
                <w:szCs w:val="22"/>
                <w:lang w:val="en-GB"/>
              </w:rPr>
            </w:pPr>
            <w:r w:rsidRPr="001D384D">
              <w:rPr>
                <w:rFonts w:ascii="Arial" w:hAnsi="Arial" w:cs="Arial"/>
                <w:i/>
                <w:sz w:val="22"/>
                <w:szCs w:val="22"/>
                <w:lang w:val="en-GB"/>
              </w:rPr>
              <w:t xml:space="preserve">School of Health and </w:t>
            </w:r>
            <w:r w:rsidR="002179CA" w:rsidRPr="001D384D">
              <w:rPr>
                <w:rFonts w:ascii="Arial" w:hAnsi="Arial" w:cs="Arial"/>
                <w:i/>
                <w:sz w:val="22"/>
                <w:szCs w:val="22"/>
                <w:lang w:val="en-GB"/>
              </w:rPr>
              <w:t>Community</w:t>
            </w:r>
            <w:r w:rsidRPr="001D384D">
              <w:rPr>
                <w:rFonts w:ascii="Arial" w:hAnsi="Arial" w:cs="Arial"/>
                <w:i/>
                <w:sz w:val="22"/>
                <w:szCs w:val="22"/>
                <w:lang w:val="en-GB"/>
              </w:rPr>
              <w:t xml:space="preserve"> Services</w:t>
            </w:r>
          </w:p>
        </w:tc>
      </w:tr>
      <w:tr w:rsidR="004D3B52" w:rsidRPr="001D384D">
        <w:trPr>
          <w:cantSplit/>
        </w:trPr>
        <w:tc>
          <w:tcPr>
            <w:tcW w:w="8856" w:type="dxa"/>
            <w:gridSpan w:val="6"/>
          </w:tcPr>
          <w:p w:rsidR="004D3B52" w:rsidRPr="001D384D" w:rsidRDefault="004D3B52">
            <w:pPr>
              <w:tabs>
                <w:tab w:val="center" w:pos="4560"/>
              </w:tabs>
              <w:jc w:val="center"/>
              <w:rPr>
                <w:rFonts w:ascii="Arial" w:hAnsi="Arial" w:cs="Arial"/>
                <w:i/>
                <w:sz w:val="22"/>
                <w:szCs w:val="22"/>
                <w:lang w:val="en-GB"/>
              </w:rPr>
            </w:pPr>
            <w:r w:rsidRPr="001D384D">
              <w:rPr>
                <w:rFonts w:ascii="Arial" w:hAnsi="Arial" w:cs="Arial"/>
                <w:i/>
                <w:sz w:val="22"/>
                <w:szCs w:val="22"/>
                <w:lang w:val="en-GB"/>
              </w:rPr>
              <w:t xml:space="preserve">(705) 759-2554, Ext. </w:t>
            </w:r>
            <w:r w:rsidR="00A67826" w:rsidRPr="001D384D">
              <w:rPr>
                <w:rFonts w:ascii="Arial" w:hAnsi="Arial" w:cs="Arial"/>
                <w:i/>
                <w:sz w:val="22"/>
                <w:szCs w:val="22"/>
                <w:lang w:val="en-GB"/>
              </w:rPr>
              <w:t>26</w:t>
            </w:r>
            <w:r w:rsidRPr="001D384D">
              <w:rPr>
                <w:rFonts w:ascii="Arial" w:hAnsi="Arial" w:cs="Arial"/>
                <w:i/>
                <w:sz w:val="22"/>
                <w:szCs w:val="22"/>
                <w:lang w:val="en-GB"/>
              </w:rPr>
              <w:t>03</w:t>
            </w:r>
          </w:p>
          <w:p w:rsidR="004D3B52" w:rsidRDefault="004D3B52">
            <w:pPr>
              <w:tabs>
                <w:tab w:val="center" w:pos="4560"/>
              </w:tabs>
              <w:jc w:val="center"/>
              <w:rPr>
                <w:rFonts w:ascii="Arial" w:hAnsi="Arial" w:cs="Arial"/>
                <w:sz w:val="22"/>
                <w:szCs w:val="22"/>
              </w:rPr>
            </w:pPr>
          </w:p>
          <w:p w:rsidR="001D384D" w:rsidRDefault="001D384D">
            <w:pPr>
              <w:tabs>
                <w:tab w:val="center" w:pos="4560"/>
              </w:tabs>
              <w:jc w:val="center"/>
              <w:rPr>
                <w:rFonts w:ascii="Arial" w:hAnsi="Arial" w:cs="Arial"/>
                <w:sz w:val="22"/>
                <w:szCs w:val="22"/>
              </w:rPr>
            </w:pPr>
          </w:p>
          <w:p w:rsidR="001D384D" w:rsidRPr="001D384D" w:rsidRDefault="001D384D">
            <w:pPr>
              <w:tabs>
                <w:tab w:val="center" w:pos="4560"/>
              </w:tabs>
              <w:jc w:val="center"/>
              <w:rPr>
                <w:rFonts w:ascii="Arial" w:hAnsi="Arial" w:cs="Arial"/>
                <w:sz w:val="22"/>
                <w:szCs w:val="22"/>
              </w:rPr>
            </w:pPr>
          </w:p>
        </w:tc>
      </w:tr>
    </w:tbl>
    <w:p w:rsidR="00A67826" w:rsidRPr="001D384D" w:rsidRDefault="00A67826">
      <w:pPr>
        <w:tabs>
          <w:tab w:val="center" w:pos="4560"/>
        </w:tabs>
        <w:rPr>
          <w:rFonts w:ascii="Arial" w:hAnsi="Arial" w:cs="Arial"/>
          <w:i/>
          <w:sz w:val="22"/>
          <w:szCs w:val="22"/>
          <w:lang w:val="en-GB"/>
        </w:rPr>
      </w:pPr>
    </w:p>
    <w:p w:rsidR="004D3B52" w:rsidRPr="001D384D" w:rsidRDefault="00A67826">
      <w:pPr>
        <w:tabs>
          <w:tab w:val="center" w:pos="4560"/>
        </w:tabs>
        <w:rPr>
          <w:rFonts w:ascii="Arial" w:hAnsi="Arial" w:cs="Arial"/>
          <w:i/>
          <w:sz w:val="22"/>
          <w:szCs w:val="22"/>
          <w:lang w:val="en-GB"/>
        </w:rPr>
      </w:pPr>
      <w:r w:rsidRPr="001D384D">
        <w:rPr>
          <w:rFonts w:ascii="Arial" w:hAnsi="Arial" w:cs="Arial"/>
          <w:i/>
          <w:sz w:val="22"/>
          <w:szCs w:val="22"/>
          <w:lang w:val="en-GB"/>
        </w:rPr>
        <w:br w:type="page"/>
      </w:r>
    </w:p>
    <w:p w:rsidR="002179CA" w:rsidRPr="001D384D" w:rsidRDefault="002179CA">
      <w:pPr>
        <w:tabs>
          <w:tab w:val="center" w:pos="4560"/>
        </w:tabs>
        <w:rPr>
          <w:rFonts w:ascii="Arial" w:hAnsi="Arial" w:cs="Arial"/>
          <w:sz w:val="22"/>
          <w:szCs w:val="22"/>
          <w:lang w:val="en-GB"/>
        </w:rPr>
      </w:pPr>
    </w:p>
    <w:tbl>
      <w:tblPr>
        <w:tblW w:w="0" w:type="auto"/>
        <w:tblLayout w:type="fixed"/>
        <w:tblLook w:val="0000"/>
      </w:tblPr>
      <w:tblGrid>
        <w:gridCol w:w="675"/>
        <w:gridCol w:w="8181"/>
      </w:tblGrid>
      <w:tr w:rsidR="004D3B52" w:rsidRPr="001D384D">
        <w:tc>
          <w:tcPr>
            <w:tcW w:w="675" w:type="dxa"/>
          </w:tcPr>
          <w:p w:rsidR="004D3B52" w:rsidRPr="001D384D" w:rsidRDefault="004D3B52">
            <w:pPr>
              <w:rPr>
                <w:rFonts w:ascii="Arial" w:hAnsi="Arial" w:cs="Arial"/>
                <w:b/>
                <w:sz w:val="22"/>
                <w:szCs w:val="22"/>
              </w:rPr>
            </w:pPr>
            <w:r w:rsidRPr="001D384D">
              <w:rPr>
                <w:rFonts w:ascii="Arial" w:hAnsi="Arial" w:cs="Arial"/>
                <w:b/>
                <w:sz w:val="22"/>
                <w:szCs w:val="22"/>
              </w:rPr>
              <w:t>I.</w:t>
            </w:r>
          </w:p>
        </w:tc>
        <w:tc>
          <w:tcPr>
            <w:tcW w:w="8181" w:type="dxa"/>
          </w:tcPr>
          <w:p w:rsidR="004D3B52" w:rsidRPr="001D384D" w:rsidRDefault="004D3B52">
            <w:pPr>
              <w:rPr>
                <w:rFonts w:ascii="Arial" w:hAnsi="Arial" w:cs="Arial"/>
                <w:b/>
                <w:sz w:val="22"/>
                <w:szCs w:val="22"/>
              </w:rPr>
            </w:pPr>
            <w:r w:rsidRPr="001D384D">
              <w:rPr>
                <w:rFonts w:ascii="Arial" w:hAnsi="Arial" w:cs="Arial"/>
                <w:b/>
                <w:sz w:val="22"/>
                <w:szCs w:val="22"/>
              </w:rPr>
              <w:t>COURSE DESCRIPTION:</w:t>
            </w:r>
          </w:p>
          <w:p w:rsidR="004D3B52" w:rsidRPr="001D384D" w:rsidRDefault="004D3B52">
            <w:pPr>
              <w:rPr>
                <w:rFonts w:ascii="Arial" w:hAnsi="Arial" w:cs="Arial"/>
                <w:b/>
                <w:sz w:val="22"/>
                <w:szCs w:val="22"/>
              </w:rPr>
            </w:pPr>
          </w:p>
          <w:p w:rsidR="00A04141" w:rsidRPr="001D384D" w:rsidRDefault="006249B4" w:rsidP="00F059A7">
            <w:pPr>
              <w:autoSpaceDE w:val="0"/>
              <w:autoSpaceDN w:val="0"/>
              <w:adjustRightInd w:val="0"/>
              <w:rPr>
                <w:rFonts w:ascii="Arial" w:hAnsi="Arial" w:cs="Arial"/>
                <w:sz w:val="22"/>
                <w:szCs w:val="22"/>
              </w:rPr>
            </w:pPr>
            <w:r w:rsidRPr="001D384D">
              <w:rPr>
                <w:rFonts w:ascii="Arial" w:hAnsi="Arial" w:cs="Arial"/>
                <w:sz w:val="22"/>
                <w:szCs w:val="22"/>
              </w:rPr>
              <w:t xml:space="preserve">The Aboriginal peoples of Canada have various dynamic and diverse cultures that provide a tightly-woven connection between the environment and the identity, lifestyle and values of Aboriginal peoples. An introduction to Canadian Aboriginal worldview and culture will provide a beginning to cultural competence. Legal, political and social influences and catalysts which have affected Aboriginal Canadian culture will be covered to come to an awareness and understanding of historical/current issues and future paths. </w:t>
            </w:r>
            <w:r w:rsidR="00F059A7">
              <w:rPr>
                <w:rFonts w:ascii="Arial" w:hAnsi="Arial" w:cs="Arial"/>
                <w:sz w:val="22"/>
                <w:szCs w:val="22"/>
              </w:rPr>
              <w:t xml:space="preserve"> This course meets the General Education Theme #3, Social and Cultural Understanding.</w:t>
            </w:r>
          </w:p>
        </w:tc>
      </w:tr>
    </w:tbl>
    <w:p w:rsidR="004D3B52" w:rsidRDefault="004D3B52">
      <w:pPr>
        <w:rPr>
          <w:rFonts w:ascii="Arial" w:hAnsi="Arial" w:cs="Arial"/>
          <w:sz w:val="22"/>
          <w:szCs w:val="22"/>
        </w:rPr>
      </w:pPr>
    </w:p>
    <w:p w:rsidR="001D384D" w:rsidRPr="001D384D" w:rsidRDefault="001D384D">
      <w:pPr>
        <w:rPr>
          <w:rFonts w:ascii="Arial" w:hAnsi="Arial" w:cs="Arial"/>
          <w:sz w:val="22"/>
          <w:szCs w:val="22"/>
        </w:rPr>
      </w:pPr>
    </w:p>
    <w:tbl>
      <w:tblPr>
        <w:tblW w:w="0" w:type="auto"/>
        <w:tblLayout w:type="fixed"/>
        <w:tblLook w:val="0000"/>
      </w:tblPr>
      <w:tblGrid>
        <w:gridCol w:w="675"/>
        <w:gridCol w:w="567"/>
        <w:gridCol w:w="7614"/>
      </w:tblGrid>
      <w:tr w:rsidR="004D3B52" w:rsidRPr="001D384D">
        <w:trPr>
          <w:cantSplit/>
        </w:trPr>
        <w:tc>
          <w:tcPr>
            <w:tcW w:w="675" w:type="dxa"/>
          </w:tcPr>
          <w:p w:rsidR="004D3B52" w:rsidRPr="001D384D" w:rsidRDefault="004D3B52">
            <w:pPr>
              <w:rPr>
                <w:rFonts w:ascii="Arial" w:hAnsi="Arial" w:cs="Arial"/>
                <w:b/>
                <w:sz w:val="22"/>
                <w:szCs w:val="22"/>
              </w:rPr>
            </w:pPr>
            <w:r w:rsidRPr="001D384D">
              <w:rPr>
                <w:rFonts w:ascii="Arial" w:hAnsi="Arial" w:cs="Arial"/>
                <w:b/>
                <w:sz w:val="22"/>
                <w:szCs w:val="22"/>
              </w:rPr>
              <w:t>II.</w:t>
            </w:r>
          </w:p>
        </w:tc>
        <w:tc>
          <w:tcPr>
            <w:tcW w:w="8181" w:type="dxa"/>
            <w:gridSpan w:val="2"/>
          </w:tcPr>
          <w:p w:rsidR="004D3B52" w:rsidRPr="001D384D" w:rsidRDefault="004D3B52">
            <w:pPr>
              <w:rPr>
                <w:rFonts w:ascii="Arial" w:hAnsi="Arial" w:cs="Arial"/>
                <w:b/>
                <w:sz w:val="22"/>
                <w:szCs w:val="22"/>
              </w:rPr>
            </w:pPr>
            <w:r w:rsidRPr="001D384D">
              <w:rPr>
                <w:rFonts w:ascii="Arial" w:hAnsi="Arial" w:cs="Arial"/>
                <w:b/>
                <w:sz w:val="22"/>
                <w:szCs w:val="22"/>
              </w:rPr>
              <w:t>LEARNING OUTCOMES AND ELEMENTS OF THE PERFORMANCE:</w:t>
            </w:r>
          </w:p>
          <w:p w:rsidR="004D3B52" w:rsidRPr="001D384D" w:rsidRDefault="004D3B52">
            <w:pPr>
              <w:rPr>
                <w:rFonts w:ascii="Arial" w:hAnsi="Arial" w:cs="Arial"/>
                <w:sz w:val="22"/>
                <w:szCs w:val="22"/>
              </w:rPr>
            </w:pPr>
          </w:p>
        </w:tc>
      </w:tr>
      <w:tr w:rsidR="004D3B52" w:rsidRPr="001D384D">
        <w:trPr>
          <w:cantSplit/>
        </w:trPr>
        <w:tc>
          <w:tcPr>
            <w:tcW w:w="675" w:type="dxa"/>
          </w:tcPr>
          <w:p w:rsidR="004D3B52" w:rsidRPr="001D384D" w:rsidRDefault="004D3B52">
            <w:pPr>
              <w:rPr>
                <w:rFonts w:ascii="Arial" w:hAnsi="Arial" w:cs="Arial"/>
                <w:sz w:val="22"/>
                <w:szCs w:val="22"/>
              </w:rPr>
            </w:pPr>
          </w:p>
        </w:tc>
        <w:tc>
          <w:tcPr>
            <w:tcW w:w="8181" w:type="dxa"/>
            <w:gridSpan w:val="2"/>
          </w:tcPr>
          <w:p w:rsidR="004D3B52" w:rsidRPr="001D384D" w:rsidRDefault="004D3B52">
            <w:pPr>
              <w:rPr>
                <w:rFonts w:ascii="Arial" w:hAnsi="Arial" w:cs="Arial"/>
                <w:sz w:val="22"/>
                <w:szCs w:val="22"/>
              </w:rPr>
            </w:pPr>
            <w:r w:rsidRPr="001D384D">
              <w:rPr>
                <w:rFonts w:ascii="Arial" w:hAnsi="Arial" w:cs="Arial"/>
                <w:sz w:val="22"/>
                <w:szCs w:val="22"/>
              </w:rPr>
              <w:t>Upon successful completion of this course, the student will demonstrate the ability to:</w:t>
            </w:r>
          </w:p>
          <w:p w:rsidR="004D3B52" w:rsidRPr="001D384D" w:rsidRDefault="004D3B52">
            <w:pPr>
              <w:rPr>
                <w:rFonts w:ascii="Arial" w:hAnsi="Arial" w:cs="Arial"/>
                <w:sz w:val="22"/>
                <w:szCs w:val="22"/>
              </w:rPr>
            </w:pPr>
          </w:p>
        </w:tc>
      </w:tr>
      <w:tr w:rsidR="004D3B52" w:rsidRPr="001D384D">
        <w:tc>
          <w:tcPr>
            <w:tcW w:w="675" w:type="dxa"/>
          </w:tcPr>
          <w:p w:rsidR="004D3B52" w:rsidRPr="001D384D" w:rsidRDefault="004D3B52">
            <w:pPr>
              <w:rPr>
                <w:rFonts w:ascii="Arial" w:hAnsi="Arial" w:cs="Arial"/>
                <w:b/>
                <w:sz w:val="22"/>
                <w:szCs w:val="22"/>
              </w:rPr>
            </w:pPr>
          </w:p>
        </w:tc>
        <w:tc>
          <w:tcPr>
            <w:tcW w:w="567" w:type="dxa"/>
          </w:tcPr>
          <w:p w:rsidR="004D3B52" w:rsidRPr="001D384D" w:rsidRDefault="004D3B52">
            <w:pPr>
              <w:rPr>
                <w:rFonts w:ascii="Arial" w:hAnsi="Arial" w:cs="Arial"/>
                <w:b/>
                <w:sz w:val="22"/>
                <w:szCs w:val="22"/>
              </w:rPr>
            </w:pPr>
            <w:r w:rsidRPr="001D384D">
              <w:rPr>
                <w:rFonts w:ascii="Arial" w:hAnsi="Arial" w:cs="Arial"/>
                <w:b/>
                <w:sz w:val="22"/>
                <w:szCs w:val="22"/>
              </w:rPr>
              <w:t>1.</w:t>
            </w:r>
          </w:p>
        </w:tc>
        <w:tc>
          <w:tcPr>
            <w:tcW w:w="7614" w:type="dxa"/>
          </w:tcPr>
          <w:p w:rsidR="004D3B52" w:rsidRPr="001D384D" w:rsidRDefault="004D3B52">
            <w:pPr>
              <w:rPr>
                <w:rFonts w:ascii="Arial" w:hAnsi="Arial" w:cs="Arial"/>
                <w:b/>
                <w:sz w:val="22"/>
                <w:szCs w:val="22"/>
              </w:rPr>
            </w:pPr>
            <w:r w:rsidRPr="001D384D">
              <w:rPr>
                <w:rFonts w:ascii="Arial" w:hAnsi="Arial" w:cs="Arial"/>
                <w:b/>
                <w:sz w:val="22"/>
                <w:szCs w:val="22"/>
              </w:rPr>
              <w:t xml:space="preserve">Identify </w:t>
            </w:r>
            <w:r w:rsidR="002F306C" w:rsidRPr="001D384D">
              <w:rPr>
                <w:rFonts w:ascii="Arial" w:hAnsi="Arial" w:cs="Arial"/>
                <w:b/>
                <w:sz w:val="22"/>
                <w:szCs w:val="22"/>
              </w:rPr>
              <w:t xml:space="preserve">core </w:t>
            </w:r>
            <w:r w:rsidRPr="001D384D">
              <w:rPr>
                <w:rFonts w:ascii="Arial" w:hAnsi="Arial" w:cs="Arial"/>
                <w:b/>
                <w:sz w:val="22"/>
                <w:szCs w:val="22"/>
              </w:rPr>
              <w:t>concept</w:t>
            </w:r>
            <w:r w:rsidR="002F306C" w:rsidRPr="001D384D">
              <w:rPr>
                <w:rFonts w:ascii="Arial" w:hAnsi="Arial" w:cs="Arial"/>
                <w:b/>
                <w:sz w:val="22"/>
                <w:szCs w:val="22"/>
              </w:rPr>
              <w:t>s</w:t>
            </w:r>
            <w:r w:rsidRPr="001D384D">
              <w:rPr>
                <w:rFonts w:ascii="Arial" w:hAnsi="Arial" w:cs="Arial"/>
                <w:b/>
                <w:sz w:val="22"/>
                <w:szCs w:val="22"/>
              </w:rPr>
              <w:t xml:space="preserve"> </w:t>
            </w:r>
            <w:r w:rsidR="002F306C" w:rsidRPr="001D384D">
              <w:rPr>
                <w:rFonts w:ascii="Arial" w:hAnsi="Arial" w:cs="Arial"/>
                <w:b/>
                <w:sz w:val="22"/>
                <w:szCs w:val="22"/>
              </w:rPr>
              <w:t>in</w:t>
            </w:r>
            <w:r w:rsidRPr="001D384D">
              <w:rPr>
                <w:rFonts w:ascii="Arial" w:hAnsi="Arial" w:cs="Arial"/>
                <w:b/>
                <w:sz w:val="22"/>
                <w:szCs w:val="22"/>
              </w:rPr>
              <w:t xml:space="preserve"> Aboriginal worldview and philosophy.</w:t>
            </w:r>
          </w:p>
          <w:p w:rsidR="00A04141" w:rsidRPr="001D384D" w:rsidRDefault="00A04141">
            <w:pPr>
              <w:rPr>
                <w:rFonts w:ascii="Arial" w:hAnsi="Arial" w:cs="Arial"/>
                <w:b/>
                <w:sz w:val="22"/>
                <w:szCs w:val="22"/>
              </w:rPr>
            </w:pPr>
          </w:p>
        </w:tc>
      </w:tr>
      <w:tr w:rsidR="004D3B52" w:rsidRPr="001D384D">
        <w:tc>
          <w:tcPr>
            <w:tcW w:w="675" w:type="dxa"/>
          </w:tcPr>
          <w:p w:rsidR="004D3B52" w:rsidRPr="001D384D" w:rsidRDefault="004D3B52">
            <w:pPr>
              <w:rPr>
                <w:rFonts w:ascii="Arial" w:hAnsi="Arial" w:cs="Arial"/>
                <w:sz w:val="22"/>
                <w:szCs w:val="22"/>
              </w:rPr>
            </w:pPr>
          </w:p>
        </w:tc>
        <w:tc>
          <w:tcPr>
            <w:tcW w:w="567" w:type="dxa"/>
          </w:tcPr>
          <w:p w:rsidR="004D3B52" w:rsidRPr="001D384D" w:rsidRDefault="004D3B52">
            <w:pPr>
              <w:rPr>
                <w:rFonts w:ascii="Arial" w:hAnsi="Arial" w:cs="Arial"/>
                <w:sz w:val="22"/>
                <w:szCs w:val="22"/>
              </w:rPr>
            </w:pPr>
          </w:p>
        </w:tc>
        <w:tc>
          <w:tcPr>
            <w:tcW w:w="7614" w:type="dxa"/>
          </w:tcPr>
          <w:p w:rsidR="004D3B52" w:rsidRPr="001D384D" w:rsidRDefault="004D3B52">
            <w:pPr>
              <w:rPr>
                <w:rFonts w:ascii="Arial" w:hAnsi="Arial" w:cs="Arial"/>
                <w:sz w:val="22"/>
                <w:szCs w:val="22"/>
                <w:u w:val="single"/>
              </w:rPr>
            </w:pPr>
            <w:r w:rsidRPr="001D384D">
              <w:rPr>
                <w:rFonts w:ascii="Arial" w:hAnsi="Arial" w:cs="Arial"/>
                <w:sz w:val="22"/>
                <w:szCs w:val="22"/>
                <w:u w:val="single"/>
              </w:rPr>
              <w:t>Potential Elements of the Performance:</w:t>
            </w:r>
          </w:p>
          <w:p w:rsidR="004D3B52" w:rsidRPr="001D384D" w:rsidRDefault="004D3B52">
            <w:pPr>
              <w:numPr>
                <w:ilvl w:val="0"/>
                <w:numId w:val="15"/>
              </w:numPr>
              <w:rPr>
                <w:rFonts w:ascii="Arial" w:hAnsi="Arial" w:cs="Arial"/>
                <w:sz w:val="22"/>
                <w:szCs w:val="22"/>
              </w:rPr>
            </w:pPr>
            <w:r w:rsidRPr="001D384D">
              <w:rPr>
                <w:rFonts w:ascii="Arial" w:hAnsi="Arial" w:cs="Arial"/>
                <w:sz w:val="22"/>
                <w:szCs w:val="22"/>
              </w:rPr>
              <w:t>Distinguish between culture and worldview.</w:t>
            </w:r>
          </w:p>
          <w:p w:rsidR="004D3B52" w:rsidRPr="001D384D" w:rsidRDefault="004D3B52">
            <w:pPr>
              <w:numPr>
                <w:ilvl w:val="0"/>
                <w:numId w:val="15"/>
              </w:numPr>
              <w:rPr>
                <w:rFonts w:ascii="Arial" w:hAnsi="Arial" w:cs="Arial"/>
                <w:sz w:val="22"/>
                <w:szCs w:val="22"/>
              </w:rPr>
            </w:pPr>
            <w:r w:rsidRPr="001D384D">
              <w:rPr>
                <w:rFonts w:ascii="Arial" w:hAnsi="Arial" w:cs="Arial"/>
                <w:sz w:val="22"/>
                <w:szCs w:val="22"/>
              </w:rPr>
              <w:t xml:space="preserve">Define universals in North American Aboriginal </w:t>
            </w:r>
            <w:r w:rsidR="00D74FB9" w:rsidRPr="001D384D">
              <w:rPr>
                <w:rFonts w:ascii="Arial" w:hAnsi="Arial" w:cs="Arial"/>
                <w:sz w:val="22"/>
                <w:szCs w:val="22"/>
              </w:rPr>
              <w:t>worldview.</w:t>
            </w:r>
          </w:p>
          <w:p w:rsidR="006249B4" w:rsidRPr="001D384D" w:rsidRDefault="006249B4">
            <w:pPr>
              <w:numPr>
                <w:ilvl w:val="0"/>
                <w:numId w:val="15"/>
              </w:numPr>
              <w:rPr>
                <w:rFonts w:ascii="Arial" w:hAnsi="Arial" w:cs="Arial"/>
                <w:sz w:val="22"/>
                <w:szCs w:val="22"/>
              </w:rPr>
            </w:pPr>
            <w:r w:rsidRPr="001D384D">
              <w:rPr>
                <w:rFonts w:ascii="Arial" w:hAnsi="Arial" w:cs="Arial"/>
                <w:sz w:val="22"/>
                <w:szCs w:val="22"/>
              </w:rPr>
              <w:t>Utilize a working terminology</w:t>
            </w:r>
          </w:p>
          <w:p w:rsidR="004D3B52" w:rsidRPr="001D384D" w:rsidRDefault="004D3B52">
            <w:pPr>
              <w:rPr>
                <w:rFonts w:ascii="Arial" w:hAnsi="Arial" w:cs="Arial"/>
                <w:sz w:val="22"/>
                <w:szCs w:val="22"/>
              </w:rPr>
            </w:pPr>
          </w:p>
        </w:tc>
      </w:tr>
      <w:tr w:rsidR="004D3B52" w:rsidRPr="001D384D">
        <w:tc>
          <w:tcPr>
            <w:tcW w:w="675" w:type="dxa"/>
          </w:tcPr>
          <w:p w:rsidR="004D3B52" w:rsidRPr="001D384D" w:rsidRDefault="004D3B52">
            <w:pPr>
              <w:rPr>
                <w:rFonts w:ascii="Arial" w:hAnsi="Arial" w:cs="Arial"/>
                <w:b/>
                <w:sz w:val="22"/>
                <w:szCs w:val="22"/>
              </w:rPr>
            </w:pPr>
          </w:p>
        </w:tc>
        <w:tc>
          <w:tcPr>
            <w:tcW w:w="567" w:type="dxa"/>
          </w:tcPr>
          <w:p w:rsidR="004D3B52" w:rsidRPr="001D384D" w:rsidRDefault="004D3B52">
            <w:pPr>
              <w:rPr>
                <w:rFonts w:ascii="Arial" w:hAnsi="Arial" w:cs="Arial"/>
                <w:b/>
                <w:sz w:val="22"/>
                <w:szCs w:val="22"/>
              </w:rPr>
            </w:pPr>
            <w:r w:rsidRPr="001D384D">
              <w:rPr>
                <w:rFonts w:ascii="Arial" w:hAnsi="Arial" w:cs="Arial"/>
                <w:b/>
                <w:sz w:val="22"/>
                <w:szCs w:val="22"/>
              </w:rPr>
              <w:t>2.</w:t>
            </w:r>
          </w:p>
        </w:tc>
        <w:tc>
          <w:tcPr>
            <w:tcW w:w="7614" w:type="dxa"/>
          </w:tcPr>
          <w:p w:rsidR="006249B4" w:rsidRPr="001D384D" w:rsidRDefault="006249B4" w:rsidP="006249B4">
            <w:pPr>
              <w:pStyle w:val="NormalWeb"/>
              <w:rPr>
                <w:rFonts w:ascii="Arial" w:eastAsiaTheme="minorEastAsia" w:hAnsi="Arial" w:cs="Arial"/>
                <w:b/>
                <w:color w:val="000000"/>
                <w:sz w:val="22"/>
                <w:szCs w:val="22"/>
              </w:rPr>
            </w:pPr>
            <w:r w:rsidRPr="001D384D">
              <w:rPr>
                <w:rFonts w:ascii="Arial" w:hAnsi="Arial" w:cs="Arial"/>
                <w:b/>
                <w:sz w:val="22"/>
                <w:szCs w:val="22"/>
              </w:rPr>
              <w:t>Communicate the dynamic nature of the core values of Native peoples as reflected in the Medicine Wheel teachings, importance of original languages and oral traditions.</w:t>
            </w:r>
          </w:p>
          <w:p w:rsidR="006249B4" w:rsidRPr="001D384D" w:rsidRDefault="006249B4" w:rsidP="00F059A7">
            <w:pPr>
              <w:pStyle w:val="NormalWeb"/>
              <w:spacing w:before="0" w:beforeAutospacing="0" w:after="0" w:afterAutospacing="0"/>
              <w:rPr>
                <w:rFonts w:ascii="Arial" w:hAnsi="Arial" w:cs="Arial"/>
                <w:sz w:val="22"/>
                <w:szCs w:val="22"/>
              </w:rPr>
            </w:pPr>
            <w:r w:rsidRPr="001D384D">
              <w:rPr>
                <w:rFonts w:ascii="Arial" w:hAnsi="Arial" w:cs="Arial"/>
                <w:b/>
                <w:bCs/>
                <w:sz w:val="22"/>
                <w:szCs w:val="22"/>
              </w:rPr>
              <w:t>Potential Elements of Performance:</w:t>
            </w:r>
          </w:p>
          <w:p w:rsidR="006249B4" w:rsidRPr="001D384D" w:rsidRDefault="006249B4" w:rsidP="00F059A7">
            <w:pPr>
              <w:numPr>
                <w:ilvl w:val="0"/>
                <w:numId w:val="27"/>
              </w:numPr>
              <w:rPr>
                <w:rFonts w:ascii="Arial" w:hAnsi="Arial" w:cs="Arial"/>
                <w:sz w:val="22"/>
                <w:szCs w:val="22"/>
              </w:rPr>
            </w:pPr>
            <w:r w:rsidRPr="001D384D">
              <w:rPr>
                <w:rFonts w:ascii="Arial" w:hAnsi="Arial" w:cs="Arial"/>
                <w:sz w:val="22"/>
                <w:szCs w:val="22"/>
              </w:rPr>
              <w:t xml:space="preserve">Relate an understanding of how oral traditions in a variety of Canadian Native cultures communicate origins, values, politics and social structure and become a basis for modern life. </w:t>
            </w:r>
          </w:p>
          <w:p w:rsidR="006249B4" w:rsidRPr="001D384D" w:rsidRDefault="006249B4" w:rsidP="006249B4">
            <w:pPr>
              <w:numPr>
                <w:ilvl w:val="0"/>
                <w:numId w:val="27"/>
              </w:numPr>
              <w:spacing w:before="100" w:beforeAutospacing="1" w:after="100" w:afterAutospacing="1"/>
              <w:rPr>
                <w:rFonts w:ascii="Arial" w:hAnsi="Arial" w:cs="Arial"/>
                <w:sz w:val="22"/>
                <w:szCs w:val="22"/>
              </w:rPr>
            </w:pPr>
            <w:r w:rsidRPr="001D384D">
              <w:rPr>
                <w:rFonts w:ascii="Arial" w:hAnsi="Arial" w:cs="Arial"/>
                <w:sz w:val="22"/>
                <w:szCs w:val="22"/>
              </w:rPr>
              <w:t xml:space="preserve">Identify the relationship between culture, identity and language and how this relationship remains dynamic in today's society. </w:t>
            </w:r>
          </w:p>
          <w:p w:rsidR="00A04141" w:rsidRPr="001D384D" w:rsidRDefault="006249B4" w:rsidP="001D384D">
            <w:pPr>
              <w:numPr>
                <w:ilvl w:val="0"/>
                <w:numId w:val="27"/>
              </w:numPr>
              <w:spacing w:before="100" w:beforeAutospacing="1" w:after="100" w:afterAutospacing="1"/>
              <w:rPr>
                <w:rFonts w:ascii="Arial" w:hAnsi="Arial" w:cs="Arial"/>
                <w:sz w:val="22"/>
                <w:szCs w:val="22"/>
              </w:rPr>
            </w:pPr>
            <w:r w:rsidRPr="001D384D">
              <w:rPr>
                <w:rFonts w:ascii="Arial" w:hAnsi="Arial" w:cs="Arial"/>
                <w:sz w:val="22"/>
                <w:szCs w:val="22"/>
              </w:rPr>
              <w:t>Communicate an awareness that Medicine Wheel teachings are embedded with core values, spirituality and connection to the land for Canada’s Native peoples</w:t>
            </w:r>
          </w:p>
        </w:tc>
      </w:tr>
      <w:tr w:rsidR="004D3B52" w:rsidRPr="001D384D" w:rsidTr="001D384D">
        <w:trPr>
          <w:trHeight w:val="3447"/>
        </w:trPr>
        <w:tc>
          <w:tcPr>
            <w:tcW w:w="675" w:type="dxa"/>
          </w:tcPr>
          <w:p w:rsidR="004D3B52" w:rsidRPr="001D384D" w:rsidRDefault="004D3B52">
            <w:pPr>
              <w:rPr>
                <w:rFonts w:ascii="Arial" w:hAnsi="Arial" w:cs="Arial"/>
                <w:b/>
                <w:sz w:val="22"/>
                <w:szCs w:val="22"/>
              </w:rPr>
            </w:pPr>
          </w:p>
        </w:tc>
        <w:tc>
          <w:tcPr>
            <w:tcW w:w="567" w:type="dxa"/>
          </w:tcPr>
          <w:p w:rsidR="004D3B52" w:rsidRPr="001D384D" w:rsidRDefault="004D3B52">
            <w:pPr>
              <w:rPr>
                <w:rFonts w:ascii="Arial" w:hAnsi="Arial" w:cs="Arial"/>
                <w:b/>
                <w:sz w:val="22"/>
                <w:szCs w:val="22"/>
              </w:rPr>
            </w:pPr>
            <w:r w:rsidRPr="001D384D">
              <w:rPr>
                <w:rFonts w:ascii="Arial" w:hAnsi="Arial" w:cs="Arial"/>
                <w:b/>
                <w:sz w:val="22"/>
                <w:szCs w:val="22"/>
              </w:rPr>
              <w:t>3.</w:t>
            </w:r>
          </w:p>
        </w:tc>
        <w:tc>
          <w:tcPr>
            <w:tcW w:w="7614" w:type="dxa"/>
          </w:tcPr>
          <w:p w:rsidR="006249B4" w:rsidRPr="001D384D" w:rsidRDefault="006249B4" w:rsidP="006249B4">
            <w:pPr>
              <w:pStyle w:val="NormalWeb"/>
              <w:rPr>
                <w:rFonts w:ascii="Arial" w:eastAsiaTheme="minorEastAsia" w:hAnsi="Arial" w:cs="Arial"/>
                <w:b/>
                <w:sz w:val="22"/>
                <w:szCs w:val="22"/>
              </w:rPr>
            </w:pPr>
            <w:r w:rsidRPr="001D384D">
              <w:rPr>
                <w:rFonts w:ascii="Arial" w:hAnsi="Arial" w:cs="Arial"/>
                <w:b/>
                <w:sz w:val="22"/>
                <w:szCs w:val="22"/>
              </w:rPr>
              <w:t xml:space="preserve">Be an informed </w:t>
            </w:r>
            <w:r w:rsidR="00F059A7">
              <w:rPr>
                <w:rFonts w:ascii="Arial" w:hAnsi="Arial" w:cs="Arial"/>
                <w:b/>
                <w:sz w:val="22"/>
                <w:szCs w:val="22"/>
              </w:rPr>
              <w:t>citizen regarding</w:t>
            </w:r>
            <w:r w:rsidRPr="001D384D">
              <w:rPr>
                <w:rFonts w:ascii="Arial" w:hAnsi="Arial" w:cs="Arial"/>
                <w:b/>
                <w:sz w:val="22"/>
                <w:szCs w:val="22"/>
              </w:rPr>
              <w:t xml:space="preserve"> the integral, tightly-woven relationship between their environment and the identity, lifestyle and values of the various First Nation peoples across Canada.</w:t>
            </w:r>
          </w:p>
          <w:p w:rsidR="006249B4" w:rsidRPr="001D384D" w:rsidRDefault="006249B4" w:rsidP="00F059A7">
            <w:pPr>
              <w:pStyle w:val="NormalWeb"/>
              <w:spacing w:before="0" w:beforeAutospacing="0" w:after="0" w:afterAutospacing="0"/>
              <w:rPr>
                <w:rFonts w:ascii="Arial" w:hAnsi="Arial" w:cs="Arial"/>
                <w:sz w:val="22"/>
                <w:szCs w:val="22"/>
              </w:rPr>
            </w:pPr>
            <w:r w:rsidRPr="001D384D">
              <w:rPr>
                <w:rFonts w:ascii="Arial" w:hAnsi="Arial" w:cs="Arial"/>
                <w:b/>
                <w:bCs/>
                <w:sz w:val="22"/>
                <w:szCs w:val="22"/>
              </w:rPr>
              <w:t>Potential Elements of Performance:</w:t>
            </w:r>
          </w:p>
          <w:p w:rsidR="006249B4" w:rsidRPr="001D384D" w:rsidRDefault="006249B4" w:rsidP="00F059A7">
            <w:pPr>
              <w:numPr>
                <w:ilvl w:val="0"/>
                <w:numId w:val="28"/>
              </w:numPr>
              <w:rPr>
                <w:rFonts w:ascii="Arial" w:hAnsi="Arial" w:cs="Arial"/>
                <w:sz w:val="22"/>
                <w:szCs w:val="22"/>
              </w:rPr>
            </w:pPr>
            <w:r w:rsidRPr="001D384D">
              <w:rPr>
                <w:rFonts w:ascii="Arial" w:hAnsi="Arial" w:cs="Arial"/>
                <w:sz w:val="22"/>
                <w:szCs w:val="22"/>
              </w:rPr>
              <w:t xml:space="preserve">Differentiate between the First Nation cultures indigenous to the Arctic, the Eastern Woodlands, the Eastern Subarctic, the Western Subarctic, the Plains, the Plateau and the Northwest Coast of Canada. </w:t>
            </w:r>
          </w:p>
          <w:p w:rsidR="00A04141" w:rsidRPr="001D384D" w:rsidRDefault="006249B4" w:rsidP="001D384D">
            <w:pPr>
              <w:numPr>
                <w:ilvl w:val="0"/>
                <w:numId w:val="28"/>
              </w:numPr>
              <w:spacing w:before="100" w:beforeAutospacing="1" w:after="100" w:afterAutospacing="1"/>
              <w:rPr>
                <w:rFonts w:ascii="Arial" w:hAnsi="Arial" w:cs="Arial"/>
                <w:b/>
                <w:sz w:val="22"/>
                <w:szCs w:val="22"/>
              </w:rPr>
            </w:pPr>
            <w:r w:rsidRPr="001D384D">
              <w:rPr>
                <w:rFonts w:ascii="Arial" w:hAnsi="Arial" w:cs="Arial"/>
                <w:sz w:val="22"/>
                <w:szCs w:val="22"/>
              </w:rPr>
              <w:t xml:space="preserve">Identify key natural resources for each area and their interconnectedness with the lifestyle, values and culture of the First Nation peoples indigenous to each area. </w:t>
            </w:r>
          </w:p>
        </w:tc>
      </w:tr>
    </w:tbl>
    <w:p w:rsidR="001D384D" w:rsidRDefault="001D384D">
      <w:r>
        <w:br w:type="page"/>
      </w:r>
    </w:p>
    <w:tbl>
      <w:tblPr>
        <w:tblW w:w="0" w:type="auto"/>
        <w:tblLayout w:type="fixed"/>
        <w:tblLook w:val="0000"/>
      </w:tblPr>
      <w:tblGrid>
        <w:gridCol w:w="675"/>
        <w:gridCol w:w="567"/>
        <w:gridCol w:w="7614"/>
      </w:tblGrid>
      <w:tr w:rsidR="004D3B52" w:rsidRPr="001D384D">
        <w:tc>
          <w:tcPr>
            <w:tcW w:w="675" w:type="dxa"/>
          </w:tcPr>
          <w:p w:rsidR="004D3B52" w:rsidRPr="001D384D" w:rsidRDefault="004D3B52">
            <w:pPr>
              <w:rPr>
                <w:rFonts w:ascii="Arial" w:hAnsi="Arial" w:cs="Arial"/>
                <w:b/>
                <w:sz w:val="22"/>
                <w:szCs w:val="22"/>
              </w:rPr>
            </w:pPr>
          </w:p>
        </w:tc>
        <w:tc>
          <w:tcPr>
            <w:tcW w:w="567" w:type="dxa"/>
          </w:tcPr>
          <w:p w:rsidR="004D3B52" w:rsidRPr="001D384D" w:rsidRDefault="004D3B52">
            <w:pPr>
              <w:rPr>
                <w:rFonts w:ascii="Arial" w:hAnsi="Arial" w:cs="Arial"/>
                <w:b/>
                <w:sz w:val="22"/>
                <w:szCs w:val="22"/>
              </w:rPr>
            </w:pPr>
            <w:r w:rsidRPr="001D384D">
              <w:rPr>
                <w:rFonts w:ascii="Arial" w:hAnsi="Arial" w:cs="Arial"/>
                <w:b/>
                <w:sz w:val="22"/>
                <w:szCs w:val="22"/>
              </w:rPr>
              <w:t>4.</w:t>
            </w:r>
          </w:p>
        </w:tc>
        <w:tc>
          <w:tcPr>
            <w:tcW w:w="7614" w:type="dxa"/>
          </w:tcPr>
          <w:p w:rsidR="00FD0E10" w:rsidRPr="001D384D" w:rsidRDefault="00FD0E10" w:rsidP="00FD0E10">
            <w:pPr>
              <w:pStyle w:val="NormalWeb"/>
              <w:rPr>
                <w:rFonts w:ascii="Arial" w:eastAsiaTheme="minorEastAsia" w:hAnsi="Arial" w:cs="Arial"/>
                <w:color w:val="000000"/>
                <w:sz w:val="22"/>
                <w:szCs w:val="22"/>
              </w:rPr>
            </w:pPr>
            <w:r w:rsidRPr="001D384D">
              <w:rPr>
                <w:rFonts w:ascii="Arial" w:hAnsi="Arial" w:cs="Arial"/>
                <w:b/>
                <w:sz w:val="22"/>
                <w:szCs w:val="22"/>
              </w:rPr>
              <w:t>Demonstrate an understanding of the effects of colonization on Aboriginal Canadians</w:t>
            </w:r>
            <w:r w:rsidRPr="001D384D">
              <w:rPr>
                <w:rFonts w:ascii="Arial" w:hAnsi="Arial" w:cs="Arial"/>
                <w:sz w:val="22"/>
                <w:szCs w:val="22"/>
              </w:rPr>
              <w:t>.</w:t>
            </w:r>
          </w:p>
          <w:p w:rsidR="00FD0E10" w:rsidRPr="001D384D" w:rsidRDefault="00FD0E10" w:rsidP="00F059A7">
            <w:pPr>
              <w:pStyle w:val="NormalWeb"/>
              <w:spacing w:before="0" w:beforeAutospacing="0" w:after="0" w:afterAutospacing="0"/>
              <w:rPr>
                <w:rFonts w:ascii="Arial" w:hAnsi="Arial" w:cs="Arial"/>
                <w:sz w:val="22"/>
                <w:szCs w:val="22"/>
              </w:rPr>
            </w:pPr>
            <w:r w:rsidRPr="001D384D">
              <w:rPr>
                <w:rFonts w:ascii="Arial" w:hAnsi="Arial" w:cs="Arial"/>
                <w:b/>
                <w:bCs/>
                <w:sz w:val="22"/>
                <w:szCs w:val="22"/>
              </w:rPr>
              <w:t>Potential Elements of Performance:</w:t>
            </w:r>
          </w:p>
          <w:p w:rsidR="00FD0E10" w:rsidRPr="001D384D" w:rsidRDefault="00FD0E10" w:rsidP="00F059A7">
            <w:pPr>
              <w:numPr>
                <w:ilvl w:val="0"/>
                <w:numId w:val="29"/>
              </w:numPr>
              <w:rPr>
                <w:rFonts w:ascii="Arial" w:hAnsi="Arial" w:cs="Arial"/>
                <w:sz w:val="22"/>
                <w:szCs w:val="22"/>
              </w:rPr>
            </w:pPr>
            <w:r w:rsidRPr="001D384D">
              <w:rPr>
                <w:rFonts w:ascii="Arial" w:hAnsi="Arial" w:cs="Arial"/>
                <w:sz w:val="22"/>
                <w:szCs w:val="22"/>
              </w:rPr>
              <w:t>Apply core pieces of the colonization process to the Aboriginal experience in Canada</w:t>
            </w:r>
          </w:p>
          <w:p w:rsidR="00FD0E10" w:rsidRPr="001D384D" w:rsidRDefault="00FD0E10" w:rsidP="00F059A7">
            <w:pPr>
              <w:numPr>
                <w:ilvl w:val="0"/>
                <w:numId w:val="29"/>
              </w:numPr>
              <w:rPr>
                <w:rFonts w:ascii="Arial" w:hAnsi="Arial" w:cs="Arial"/>
                <w:sz w:val="22"/>
                <w:szCs w:val="22"/>
              </w:rPr>
            </w:pPr>
            <w:r w:rsidRPr="001D384D">
              <w:rPr>
                <w:rFonts w:ascii="Arial" w:hAnsi="Arial" w:cs="Arial"/>
                <w:sz w:val="22"/>
                <w:szCs w:val="22"/>
              </w:rPr>
              <w:t>Identify the effects of acculturation on Aboriginal identity, culture, leadership, economic development and social structure</w:t>
            </w:r>
          </w:p>
          <w:p w:rsidR="00FD0E10" w:rsidRPr="001D384D" w:rsidRDefault="00FD0E10" w:rsidP="00F059A7">
            <w:pPr>
              <w:numPr>
                <w:ilvl w:val="0"/>
                <w:numId w:val="29"/>
              </w:numPr>
              <w:rPr>
                <w:rFonts w:ascii="Arial" w:hAnsi="Arial" w:cs="Arial"/>
                <w:sz w:val="22"/>
                <w:szCs w:val="22"/>
              </w:rPr>
            </w:pPr>
            <w:r w:rsidRPr="001D384D">
              <w:rPr>
                <w:rFonts w:ascii="Arial" w:hAnsi="Arial" w:cs="Arial"/>
                <w:sz w:val="22"/>
                <w:szCs w:val="22"/>
              </w:rPr>
              <w:t>Trace the historical roots of the Treaties in First Nation/Federal government relationship</w:t>
            </w:r>
          </w:p>
          <w:p w:rsidR="00FD0E10" w:rsidRPr="001D384D" w:rsidRDefault="00FD0E10" w:rsidP="00F059A7">
            <w:pPr>
              <w:numPr>
                <w:ilvl w:val="0"/>
                <w:numId w:val="29"/>
              </w:numPr>
              <w:rPr>
                <w:rFonts w:ascii="Arial" w:hAnsi="Arial" w:cs="Arial"/>
                <w:sz w:val="22"/>
                <w:szCs w:val="22"/>
              </w:rPr>
            </w:pPr>
            <w:r w:rsidRPr="001D384D">
              <w:rPr>
                <w:rFonts w:ascii="Arial" w:hAnsi="Arial" w:cs="Arial"/>
                <w:sz w:val="22"/>
                <w:szCs w:val="22"/>
              </w:rPr>
              <w:t>Connect the circumstances relating to Métis Scrip to their legal status as an Aboriginal group in Canada</w:t>
            </w:r>
          </w:p>
          <w:p w:rsidR="00A04141" w:rsidRDefault="00FD0E10" w:rsidP="00F059A7">
            <w:pPr>
              <w:numPr>
                <w:ilvl w:val="0"/>
                <w:numId w:val="29"/>
              </w:numPr>
              <w:rPr>
                <w:rFonts w:ascii="Arial" w:hAnsi="Arial" w:cs="Arial"/>
                <w:sz w:val="22"/>
                <w:szCs w:val="22"/>
              </w:rPr>
            </w:pPr>
            <w:r w:rsidRPr="001D384D">
              <w:rPr>
                <w:rFonts w:ascii="Arial" w:hAnsi="Arial" w:cs="Arial"/>
                <w:sz w:val="22"/>
                <w:szCs w:val="22"/>
              </w:rPr>
              <w:t xml:space="preserve">Explore the impact of the Aboriginal Canadian experience on current relationships in contemporary society </w:t>
            </w:r>
          </w:p>
          <w:p w:rsidR="00F059A7" w:rsidRPr="001D384D" w:rsidRDefault="00F059A7" w:rsidP="00F059A7">
            <w:pPr>
              <w:rPr>
                <w:rFonts w:ascii="Arial" w:hAnsi="Arial" w:cs="Arial"/>
                <w:sz w:val="22"/>
                <w:szCs w:val="22"/>
              </w:rPr>
            </w:pPr>
          </w:p>
        </w:tc>
      </w:tr>
      <w:tr w:rsidR="004D3B52" w:rsidRPr="001D384D">
        <w:tc>
          <w:tcPr>
            <w:tcW w:w="675" w:type="dxa"/>
          </w:tcPr>
          <w:p w:rsidR="004D3B52" w:rsidRPr="001D384D" w:rsidRDefault="004D3B52">
            <w:pPr>
              <w:rPr>
                <w:rFonts w:ascii="Arial" w:hAnsi="Arial" w:cs="Arial"/>
                <w:b/>
                <w:sz w:val="22"/>
                <w:szCs w:val="22"/>
              </w:rPr>
            </w:pPr>
          </w:p>
        </w:tc>
        <w:tc>
          <w:tcPr>
            <w:tcW w:w="567" w:type="dxa"/>
          </w:tcPr>
          <w:p w:rsidR="004D3B52" w:rsidRPr="001D384D" w:rsidRDefault="004D3B52">
            <w:pPr>
              <w:rPr>
                <w:rFonts w:ascii="Arial" w:hAnsi="Arial" w:cs="Arial"/>
                <w:b/>
                <w:sz w:val="22"/>
                <w:szCs w:val="22"/>
              </w:rPr>
            </w:pPr>
            <w:r w:rsidRPr="001D384D">
              <w:rPr>
                <w:rFonts w:ascii="Arial" w:hAnsi="Arial" w:cs="Arial"/>
                <w:b/>
                <w:sz w:val="22"/>
                <w:szCs w:val="22"/>
              </w:rPr>
              <w:t>5.</w:t>
            </w:r>
          </w:p>
        </w:tc>
        <w:tc>
          <w:tcPr>
            <w:tcW w:w="7614" w:type="dxa"/>
          </w:tcPr>
          <w:p w:rsidR="00FD0E10" w:rsidRPr="001D384D" w:rsidRDefault="00F059A7" w:rsidP="00722433">
            <w:pPr>
              <w:spacing w:before="100" w:beforeAutospacing="1" w:after="100" w:afterAutospacing="1"/>
              <w:ind w:left="18"/>
              <w:rPr>
                <w:rFonts w:ascii="Arial" w:hAnsi="Arial" w:cs="Arial"/>
                <w:b/>
                <w:sz w:val="22"/>
                <w:szCs w:val="22"/>
              </w:rPr>
            </w:pPr>
            <w:r>
              <w:rPr>
                <w:rFonts w:ascii="Arial" w:hAnsi="Arial" w:cs="Arial"/>
                <w:b/>
                <w:sz w:val="22"/>
                <w:szCs w:val="22"/>
              </w:rPr>
              <w:t>Integrate</w:t>
            </w:r>
            <w:r w:rsidR="00FD0E10" w:rsidRPr="001D384D">
              <w:rPr>
                <w:rFonts w:ascii="Arial" w:hAnsi="Arial" w:cs="Arial"/>
                <w:b/>
                <w:sz w:val="22"/>
                <w:szCs w:val="22"/>
              </w:rPr>
              <w:t xml:space="preserve"> the concepts of </w:t>
            </w:r>
            <w:r w:rsidR="00D90CFC" w:rsidRPr="001D384D">
              <w:rPr>
                <w:rFonts w:ascii="Arial" w:hAnsi="Arial" w:cs="Arial"/>
                <w:b/>
                <w:sz w:val="22"/>
                <w:szCs w:val="22"/>
              </w:rPr>
              <w:t>Traditional Ecological Knowledge (</w:t>
            </w:r>
            <w:proofErr w:type="spellStart"/>
            <w:r w:rsidR="00FD0E10" w:rsidRPr="001D384D">
              <w:rPr>
                <w:rFonts w:ascii="Arial" w:hAnsi="Arial" w:cs="Arial"/>
                <w:b/>
                <w:sz w:val="22"/>
                <w:szCs w:val="22"/>
              </w:rPr>
              <w:t>TEK</w:t>
            </w:r>
            <w:proofErr w:type="spellEnd"/>
            <w:r w:rsidR="00D90CFC" w:rsidRPr="001D384D">
              <w:rPr>
                <w:rFonts w:ascii="Arial" w:hAnsi="Arial" w:cs="Arial"/>
                <w:b/>
                <w:sz w:val="22"/>
                <w:szCs w:val="22"/>
              </w:rPr>
              <w:t>)</w:t>
            </w:r>
            <w:r w:rsidR="00FD0E10" w:rsidRPr="001D384D">
              <w:rPr>
                <w:rFonts w:ascii="Arial" w:hAnsi="Arial" w:cs="Arial"/>
                <w:b/>
                <w:sz w:val="22"/>
                <w:szCs w:val="22"/>
              </w:rPr>
              <w:t xml:space="preserve"> as an alternative paradigm vital to partnerships for stewardship of the land.</w:t>
            </w:r>
          </w:p>
          <w:p w:rsidR="00FD0E10" w:rsidRPr="001D384D" w:rsidRDefault="00FD0E10" w:rsidP="00F059A7">
            <w:pPr>
              <w:ind w:left="18"/>
              <w:rPr>
                <w:rFonts w:ascii="Arial" w:hAnsi="Arial" w:cs="Arial"/>
                <w:b/>
                <w:sz w:val="22"/>
                <w:szCs w:val="22"/>
              </w:rPr>
            </w:pPr>
            <w:r w:rsidRPr="001D384D">
              <w:rPr>
                <w:rFonts w:ascii="Arial" w:hAnsi="Arial" w:cs="Arial"/>
                <w:b/>
                <w:sz w:val="22"/>
                <w:szCs w:val="22"/>
              </w:rPr>
              <w:t>Potential Elements of Performance:</w:t>
            </w:r>
          </w:p>
          <w:p w:rsidR="00FD0E10" w:rsidRPr="001D384D" w:rsidRDefault="00FD0E10" w:rsidP="00F059A7">
            <w:pPr>
              <w:pStyle w:val="ListParagraph"/>
              <w:numPr>
                <w:ilvl w:val="0"/>
                <w:numId w:val="30"/>
              </w:numPr>
              <w:rPr>
                <w:rFonts w:ascii="Arial" w:eastAsia="Times New Roman" w:hAnsi="Arial" w:cs="Arial"/>
                <w:sz w:val="22"/>
                <w:szCs w:val="22"/>
              </w:rPr>
            </w:pPr>
            <w:r w:rsidRPr="001D384D">
              <w:rPr>
                <w:rFonts w:ascii="Arial" w:eastAsia="Times New Roman" w:hAnsi="Arial" w:cs="Arial"/>
                <w:sz w:val="22"/>
                <w:szCs w:val="22"/>
              </w:rPr>
              <w:t xml:space="preserve">Define the concepts inherent in </w:t>
            </w:r>
            <w:proofErr w:type="spellStart"/>
            <w:r w:rsidRPr="001D384D">
              <w:rPr>
                <w:rFonts w:ascii="Arial" w:eastAsia="Times New Roman" w:hAnsi="Arial" w:cs="Arial"/>
                <w:sz w:val="22"/>
                <w:szCs w:val="22"/>
              </w:rPr>
              <w:t>TEK</w:t>
            </w:r>
            <w:proofErr w:type="spellEnd"/>
          </w:p>
          <w:p w:rsidR="00FD0E10" w:rsidRPr="001D384D" w:rsidRDefault="00FD0E10" w:rsidP="00F059A7">
            <w:pPr>
              <w:pStyle w:val="ListParagraph"/>
              <w:numPr>
                <w:ilvl w:val="0"/>
                <w:numId w:val="30"/>
              </w:numPr>
              <w:rPr>
                <w:rFonts w:ascii="Arial" w:eastAsia="Times New Roman" w:hAnsi="Arial" w:cs="Arial"/>
                <w:sz w:val="22"/>
                <w:szCs w:val="22"/>
              </w:rPr>
            </w:pPr>
            <w:r w:rsidRPr="001D384D">
              <w:rPr>
                <w:rFonts w:ascii="Arial" w:eastAsia="Times New Roman" w:hAnsi="Arial" w:cs="Arial"/>
                <w:sz w:val="22"/>
                <w:szCs w:val="22"/>
              </w:rPr>
              <w:t xml:space="preserve">Trace the integral role of </w:t>
            </w:r>
            <w:proofErr w:type="spellStart"/>
            <w:r w:rsidRPr="001D384D">
              <w:rPr>
                <w:rFonts w:ascii="Arial" w:eastAsia="Times New Roman" w:hAnsi="Arial" w:cs="Arial"/>
                <w:sz w:val="22"/>
                <w:szCs w:val="22"/>
              </w:rPr>
              <w:t>TEK</w:t>
            </w:r>
            <w:proofErr w:type="spellEnd"/>
            <w:r w:rsidRPr="001D384D">
              <w:rPr>
                <w:rFonts w:ascii="Arial" w:eastAsia="Times New Roman" w:hAnsi="Arial" w:cs="Arial"/>
                <w:sz w:val="22"/>
                <w:szCs w:val="22"/>
              </w:rPr>
              <w:t xml:space="preserve"> to the historical survival of Canadian Aboriginal people</w:t>
            </w:r>
          </w:p>
          <w:p w:rsidR="00A04141" w:rsidRPr="001D384D" w:rsidRDefault="00FD0E10" w:rsidP="00F059A7">
            <w:pPr>
              <w:pStyle w:val="ListParagraph"/>
              <w:numPr>
                <w:ilvl w:val="0"/>
                <w:numId w:val="30"/>
              </w:numPr>
              <w:rPr>
                <w:rFonts w:ascii="Arial" w:eastAsia="Times New Roman" w:hAnsi="Arial" w:cs="Arial"/>
                <w:sz w:val="22"/>
                <w:szCs w:val="22"/>
              </w:rPr>
            </w:pPr>
            <w:r w:rsidRPr="001D384D">
              <w:rPr>
                <w:rFonts w:ascii="Arial" w:eastAsia="Times New Roman" w:hAnsi="Arial" w:cs="Arial"/>
                <w:sz w:val="22"/>
                <w:szCs w:val="22"/>
              </w:rPr>
              <w:t>Explore the connection between Culture and Nature</w:t>
            </w:r>
          </w:p>
        </w:tc>
      </w:tr>
    </w:tbl>
    <w:p w:rsidR="004D3B52" w:rsidRPr="001D384D" w:rsidRDefault="004D3B52">
      <w:pPr>
        <w:rPr>
          <w:rFonts w:ascii="Arial" w:hAnsi="Arial" w:cs="Arial"/>
          <w:sz w:val="22"/>
          <w:szCs w:val="22"/>
        </w:rPr>
      </w:pPr>
    </w:p>
    <w:tbl>
      <w:tblPr>
        <w:tblW w:w="0" w:type="auto"/>
        <w:tblLayout w:type="fixed"/>
        <w:tblLook w:val="0000"/>
      </w:tblPr>
      <w:tblGrid>
        <w:gridCol w:w="675"/>
        <w:gridCol w:w="567"/>
        <w:gridCol w:w="7614"/>
      </w:tblGrid>
      <w:tr w:rsidR="004D3B52" w:rsidRPr="001D384D">
        <w:trPr>
          <w:cantSplit/>
        </w:trPr>
        <w:tc>
          <w:tcPr>
            <w:tcW w:w="675" w:type="dxa"/>
          </w:tcPr>
          <w:p w:rsidR="004D3B52" w:rsidRPr="001D384D" w:rsidRDefault="004D3B52">
            <w:pPr>
              <w:rPr>
                <w:rFonts w:ascii="Arial" w:hAnsi="Arial" w:cs="Arial"/>
                <w:b/>
                <w:sz w:val="22"/>
                <w:szCs w:val="22"/>
              </w:rPr>
            </w:pPr>
            <w:r w:rsidRPr="001D384D">
              <w:rPr>
                <w:rFonts w:ascii="Arial" w:hAnsi="Arial" w:cs="Arial"/>
                <w:b/>
                <w:sz w:val="22"/>
                <w:szCs w:val="22"/>
              </w:rPr>
              <w:t>III.</w:t>
            </w:r>
          </w:p>
        </w:tc>
        <w:tc>
          <w:tcPr>
            <w:tcW w:w="8181" w:type="dxa"/>
            <w:gridSpan w:val="2"/>
          </w:tcPr>
          <w:p w:rsidR="004D3B52" w:rsidRPr="001D384D" w:rsidRDefault="004D3B52">
            <w:pPr>
              <w:rPr>
                <w:rFonts w:ascii="Arial" w:hAnsi="Arial" w:cs="Arial"/>
                <w:b/>
                <w:sz w:val="22"/>
                <w:szCs w:val="22"/>
              </w:rPr>
            </w:pPr>
            <w:r w:rsidRPr="001D384D">
              <w:rPr>
                <w:rFonts w:ascii="Arial" w:hAnsi="Arial" w:cs="Arial"/>
                <w:b/>
                <w:sz w:val="22"/>
                <w:szCs w:val="22"/>
              </w:rPr>
              <w:t>TOPICS:</w:t>
            </w:r>
          </w:p>
          <w:p w:rsidR="004D3B52" w:rsidRPr="001D384D" w:rsidRDefault="004D3B52">
            <w:pPr>
              <w:rPr>
                <w:rFonts w:ascii="Arial" w:hAnsi="Arial" w:cs="Arial"/>
                <w:sz w:val="22"/>
                <w:szCs w:val="22"/>
              </w:rPr>
            </w:pPr>
          </w:p>
        </w:tc>
      </w:tr>
      <w:tr w:rsidR="004D3B52" w:rsidRPr="001D384D" w:rsidTr="00722433">
        <w:trPr>
          <w:trHeight w:val="423"/>
        </w:trPr>
        <w:tc>
          <w:tcPr>
            <w:tcW w:w="675" w:type="dxa"/>
          </w:tcPr>
          <w:p w:rsidR="004D3B52" w:rsidRPr="001D384D" w:rsidRDefault="004D3B52">
            <w:pPr>
              <w:rPr>
                <w:rFonts w:ascii="Arial" w:hAnsi="Arial" w:cs="Arial"/>
                <w:sz w:val="22"/>
                <w:szCs w:val="22"/>
              </w:rPr>
            </w:pPr>
          </w:p>
        </w:tc>
        <w:tc>
          <w:tcPr>
            <w:tcW w:w="567" w:type="dxa"/>
          </w:tcPr>
          <w:p w:rsidR="004D3B52" w:rsidRPr="001D384D" w:rsidRDefault="004D3B52">
            <w:pPr>
              <w:rPr>
                <w:rFonts w:ascii="Arial" w:hAnsi="Arial" w:cs="Arial"/>
                <w:sz w:val="22"/>
                <w:szCs w:val="22"/>
              </w:rPr>
            </w:pPr>
            <w:r w:rsidRPr="001D384D">
              <w:rPr>
                <w:rFonts w:ascii="Arial" w:hAnsi="Arial" w:cs="Arial"/>
                <w:sz w:val="22"/>
                <w:szCs w:val="22"/>
              </w:rPr>
              <w:t>1.</w:t>
            </w:r>
          </w:p>
        </w:tc>
        <w:tc>
          <w:tcPr>
            <w:tcW w:w="7614" w:type="dxa"/>
          </w:tcPr>
          <w:p w:rsidR="004D3B52" w:rsidRPr="001D384D" w:rsidRDefault="004D3B52">
            <w:pPr>
              <w:rPr>
                <w:rFonts w:ascii="Arial" w:hAnsi="Arial" w:cs="Arial"/>
                <w:sz w:val="22"/>
                <w:szCs w:val="22"/>
              </w:rPr>
            </w:pPr>
            <w:r w:rsidRPr="001D384D">
              <w:rPr>
                <w:rFonts w:ascii="Arial" w:hAnsi="Arial" w:cs="Arial"/>
                <w:sz w:val="22"/>
                <w:szCs w:val="22"/>
              </w:rPr>
              <w:t>Introduction to Aboriginal Cultures, Worldview and related Terminology</w:t>
            </w:r>
          </w:p>
          <w:p w:rsidR="004D3B52" w:rsidRPr="001D384D" w:rsidRDefault="004D3B52">
            <w:pPr>
              <w:rPr>
                <w:rFonts w:ascii="Arial" w:hAnsi="Arial" w:cs="Arial"/>
                <w:sz w:val="22"/>
                <w:szCs w:val="22"/>
              </w:rPr>
            </w:pPr>
          </w:p>
        </w:tc>
      </w:tr>
      <w:tr w:rsidR="004D3B52" w:rsidRPr="001D384D">
        <w:tc>
          <w:tcPr>
            <w:tcW w:w="675" w:type="dxa"/>
          </w:tcPr>
          <w:p w:rsidR="004D3B52" w:rsidRPr="001D384D" w:rsidRDefault="004D3B52">
            <w:pPr>
              <w:rPr>
                <w:rFonts w:ascii="Arial" w:hAnsi="Arial" w:cs="Arial"/>
                <w:sz w:val="22"/>
                <w:szCs w:val="22"/>
              </w:rPr>
            </w:pPr>
          </w:p>
        </w:tc>
        <w:tc>
          <w:tcPr>
            <w:tcW w:w="567" w:type="dxa"/>
          </w:tcPr>
          <w:p w:rsidR="004D3B52" w:rsidRPr="001D384D" w:rsidRDefault="004D3B52">
            <w:pPr>
              <w:rPr>
                <w:rFonts w:ascii="Arial" w:hAnsi="Arial" w:cs="Arial"/>
                <w:sz w:val="22"/>
                <w:szCs w:val="22"/>
              </w:rPr>
            </w:pPr>
            <w:r w:rsidRPr="001D384D">
              <w:rPr>
                <w:rFonts w:ascii="Arial" w:hAnsi="Arial" w:cs="Arial"/>
                <w:sz w:val="22"/>
                <w:szCs w:val="22"/>
              </w:rPr>
              <w:t>2.</w:t>
            </w:r>
          </w:p>
        </w:tc>
        <w:tc>
          <w:tcPr>
            <w:tcW w:w="7614" w:type="dxa"/>
          </w:tcPr>
          <w:p w:rsidR="004D3B52" w:rsidRPr="001D384D" w:rsidRDefault="00FD0E10" w:rsidP="00FD0E10">
            <w:pPr>
              <w:rPr>
                <w:rFonts w:ascii="Arial" w:hAnsi="Arial" w:cs="Arial"/>
                <w:sz w:val="22"/>
                <w:szCs w:val="22"/>
              </w:rPr>
            </w:pPr>
            <w:r w:rsidRPr="001D384D">
              <w:rPr>
                <w:rFonts w:ascii="Arial" w:hAnsi="Arial" w:cs="Arial"/>
                <w:sz w:val="22"/>
                <w:szCs w:val="22"/>
              </w:rPr>
              <w:t>Language, Traditions, Culture</w:t>
            </w:r>
          </w:p>
          <w:p w:rsidR="00D90CFC" w:rsidRPr="001D384D" w:rsidRDefault="00D90CFC" w:rsidP="00FD0E10">
            <w:pPr>
              <w:rPr>
                <w:rFonts w:ascii="Arial" w:hAnsi="Arial" w:cs="Arial"/>
                <w:sz w:val="22"/>
                <w:szCs w:val="22"/>
              </w:rPr>
            </w:pPr>
          </w:p>
        </w:tc>
      </w:tr>
      <w:tr w:rsidR="004D3B52" w:rsidRPr="001D384D">
        <w:tc>
          <w:tcPr>
            <w:tcW w:w="675" w:type="dxa"/>
          </w:tcPr>
          <w:p w:rsidR="004D3B52" w:rsidRPr="001D384D" w:rsidRDefault="004D3B52">
            <w:pPr>
              <w:rPr>
                <w:rFonts w:ascii="Arial" w:hAnsi="Arial" w:cs="Arial"/>
                <w:sz w:val="22"/>
                <w:szCs w:val="22"/>
              </w:rPr>
            </w:pPr>
          </w:p>
        </w:tc>
        <w:tc>
          <w:tcPr>
            <w:tcW w:w="567" w:type="dxa"/>
          </w:tcPr>
          <w:p w:rsidR="004D3B52" w:rsidRPr="001D384D" w:rsidRDefault="004D3B52">
            <w:pPr>
              <w:rPr>
                <w:rFonts w:ascii="Arial" w:hAnsi="Arial" w:cs="Arial"/>
                <w:sz w:val="22"/>
                <w:szCs w:val="22"/>
              </w:rPr>
            </w:pPr>
            <w:r w:rsidRPr="001D384D">
              <w:rPr>
                <w:rFonts w:ascii="Arial" w:hAnsi="Arial" w:cs="Arial"/>
                <w:sz w:val="22"/>
                <w:szCs w:val="22"/>
              </w:rPr>
              <w:t>3.</w:t>
            </w:r>
          </w:p>
        </w:tc>
        <w:tc>
          <w:tcPr>
            <w:tcW w:w="7614" w:type="dxa"/>
          </w:tcPr>
          <w:p w:rsidR="004D3B52" w:rsidRPr="001D384D" w:rsidRDefault="00FD0E10" w:rsidP="00FD0E10">
            <w:pPr>
              <w:rPr>
                <w:rFonts w:ascii="Arial" w:hAnsi="Arial" w:cs="Arial"/>
                <w:sz w:val="22"/>
                <w:szCs w:val="22"/>
              </w:rPr>
            </w:pPr>
            <w:r w:rsidRPr="001D384D">
              <w:rPr>
                <w:rFonts w:ascii="Arial" w:hAnsi="Arial" w:cs="Arial"/>
                <w:sz w:val="22"/>
                <w:szCs w:val="22"/>
              </w:rPr>
              <w:t>Diversity in Cultures and Environmental Relationships</w:t>
            </w:r>
          </w:p>
          <w:p w:rsidR="00D90CFC" w:rsidRPr="001D384D" w:rsidRDefault="00D90CFC" w:rsidP="00FD0E10">
            <w:pPr>
              <w:rPr>
                <w:rFonts w:ascii="Arial" w:hAnsi="Arial" w:cs="Arial"/>
                <w:sz w:val="22"/>
                <w:szCs w:val="22"/>
              </w:rPr>
            </w:pPr>
          </w:p>
        </w:tc>
      </w:tr>
      <w:tr w:rsidR="004D3B52" w:rsidRPr="001D384D">
        <w:tc>
          <w:tcPr>
            <w:tcW w:w="675" w:type="dxa"/>
          </w:tcPr>
          <w:p w:rsidR="004D3B52" w:rsidRPr="001D384D" w:rsidRDefault="004D3B52">
            <w:pPr>
              <w:rPr>
                <w:rFonts w:ascii="Arial" w:hAnsi="Arial" w:cs="Arial"/>
                <w:sz w:val="22"/>
                <w:szCs w:val="22"/>
              </w:rPr>
            </w:pPr>
          </w:p>
        </w:tc>
        <w:tc>
          <w:tcPr>
            <w:tcW w:w="567" w:type="dxa"/>
          </w:tcPr>
          <w:p w:rsidR="004D3B52" w:rsidRPr="001D384D" w:rsidRDefault="004D3B52">
            <w:pPr>
              <w:rPr>
                <w:rFonts w:ascii="Arial" w:hAnsi="Arial" w:cs="Arial"/>
                <w:sz w:val="22"/>
                <w:szCs w:val="22"/>
              </w:rPr>
            </w:pPr>
            <w:r w:rsidRPr="001D384D">
              <w:rPr>
                <w:rFonts w:ascii="Arial" w:hAnsi="Arial" w:cs="Arial"/>
                <w:sz w:val="22"/>
                <w:szCs w:val="22"/>
              </w:rPr>
              <w:t>4.</w:t>
            </w:r>
          </w:p>
        </w:tc>
        <w:tc>
          <w:tcPr>
            <w:tcW w:w="7614" w:type="dxa"/>
          </w:tcPr>
          <w:p w:rsidR="004D3B52" w:rsidRPr="001D384D" w:rsidRDefault="00FD0E10" w:rsidP="00FD0E10">
            <w:pPr>
              <w:rPr>
                <w:rFonts w:ascii="Arial" w:hAnsi="Arial" w:cs="Arial"/>
                <w:sz w:val="22"/>
                <w:szCs w:val="22"/>
              </w:rPr>
            </w:pPr>
            <w:r w:rsidRPr="001D384D">
              <w:rPr>
                <w:rFonts w:ascii="Arial" w:hAnsi="Arial" w:cs="Arial"/>
                <w:sz w:val="22"/>
                <w:szCs w:val="22"/>
              </w:rPr>
              <w:t>Effects of Colonization</w:t>
            </w:r>
          </w:p>
          <w:p w:rsidR="00D90CFC" w:rsidRPr="001D384D" w:rsidRDefault="00D90CFC" w:rsidP="00FD0E10">
            <w:pPr>
              <w:rPr>
                <w:rFonts w:ascii="Arial" w:hAnsi="Arial" w:cs="Arial"/>
                <w:sz w:val="22"/>
                <w:szCs w:val="22"/>
              </w:rPr>
            </w:pPr>
          </w:p>
        </w:tc>
      </w:tr>
      <w:tr w:rsidR="004D3B52" w:rsidRPr="001D384D">
        <w:tc>
          <w:tcPr>
            <w:tcW w:w="675" w:type="dxa"/>
          </w:tcPr>
          <w:p w:rsidR="004D3B52" w:rsidRPr="001D384D" w:rsidRDefault="004D3B52">
            <w:pPr>
              <w:rPr>
                <w:rFonts w:ascii="Arial" w:hAnsi="Arial" w:cs="Arial"/>
                <w:sz w:val="22"/>
                <w:szCs w:val="22"/>
              </w:rPr>
            </w:pPr>
          </w:p>
        </w:tc>
        <w:tc>
          <w:tcPr>
            <w:tcW w:w="567" w:type="dxa"/>
          </w:tcPr>
          <w:p w:rsidR="004D3B52" w:rsidRPr="001D384D" w:rsidRDefault="004D3B52">
            <w:pPr>
              <w:rPr>
                <w:rFonts w:ascii="Arial" w:hAnsi="Arial" w:cs="Arial"/>
                <w:sz w:val="22"/>
                <w:szCs w:val="22"/>
              </w:rPr>
            </w:pPr>
            <w:r w:rsidRPr="001D384D">
              <w:rPr>
                <w:rFonts w:ascii="Arial" w:hAnsi="Arial" w:cs="Arial"/>
                <w:sz w:val="22"/>
                <w:szCs w:val="22"/>
              </w:rPr>
              <w:t>5.</w:t>
            </w:r>
          </w:p>
        </w:tc>
        <w:tc>
          <w:tcPr>
            <w:tcW w:w="7614" w:type="dxa"/>
          </w:tcPr>
          <w:p w:rsidR="004D3B52" w:rsidRPr="001D384D" w:rsidRDefault="00FD0E10" w:rsidP="00FD0E10">
            <w:pPr>
              <w:rPr>
                <w:rFonts w:ascii="Arial" w:hAnsi="Arial" w:cs="Arial"/>
                <w:sz w:val="22"/>
                <w:szCs w:val="22"/>
              </w:rPr>
            </w:pPr>
            <w:r w:rsidRPr="001D384D">
              <w:rPr>
                <w:rFonts w:ascii="Arial" w:hAnsi="Arial" w:cs="Arial"/>
                <w:sz w:val="22"/>
                <w:szCs w:val="22"/>
              </w:rPr>
              <w:t>Traditional Ecological Knowledge (</w:t>
            </w:r>
            <w:proofErr w:type="spellStart"/>
            <w:r w:rsidRPr="001D384D">
              <w:rPr>
                <w:rFonts w:ascii="Arial" w:hAnsi="Arial" w:cs="Arial"/>
                <w:sz w:val="22"/>
                <w:szCs w:val="22"/>
              </w:rPr>
              <w:t>TEK</w:t>
            </w:r>
            <w:proofErr w:type="spellEnd"/>
            <w:r w:rsidRPr="001D384D">
              <w:rPr>
                <w:rFonts w:ascii="Arial" w:hAnsi="Arial" w:cs="Arial"/>
                <w:sz w:val="22"/>
                <w:szCs w:val="22"/>
              </w:rPr>
              <w:t>)</w:t>
            </w:r>
          </w:p>
        </w:tc>
      </w:tr>
    </w:tbl>
    <w:p w:rsidR="004D3B52" w:rsidRDefault="004D3B52">
      <w:pPr>
        <w:rPr>
          <w:rFonts w:ascii="Arial" w:hAnsi="Arial" w:cs="Arial"/>
          <w:sz w:val="22"/>
          <w:szCs w:val="22"/>
        </w:rPr>
      </w:pPr>
    </w:p>
    <w:p w:rsidR="001D384D" w:rsidRPr="001D384D" w:rsidRDefault="001D384D">
      <w:pPr>
        <w:rPr>
          <w:rFonts w:ascii="Arial" w:hAnsi="Arial" w:cs="Arial"/>
          <w:sz w:val="22"/>
          <w:szCs w:val="22"/>
        </w:rPr>
      </w:pPr>
    </w:p>
    <w:tbl>
      <w:tblPr>
        <w:tblW w:w="0" w:type="auto"/>
        <w:tblLayout w:type="fixed"/>
        <w:tblLook w:val="0000"/>
      </w:tblPr>
      <w:tblGrid>
        <w:gridCol w:w="675"/>
        <w:gridCol w:w="567"/>
        <w:gridCol w:w="7614"/>
      </w:tblGrid>
      <w:tr w:rsidR="004D3B52" w:rsidRPr="001D384D">
        <w:tc>
          <w:tcPr>
            <w:tcW w:w="675" w:type="dxa"/>
          </w:tcPr>
          <w:p w:rsidR="004D3B52" w:rsidRPr="001D384D" w:rsidRDefault="004D3B52">
            <w:pPr>
              <w:rPr>
                <w:rFonts w:ascii="Arial" w:hAnsi="Arial" w:cs="Arial"/>
                <w:b/>
                <w:sz w:val="22"/>
                <w:szCs w:val="22"/>
              </w:rPr>
            </w:pPr>
          </w:p>
          <w:p w:rsidR="004D3B52" w:rsidRPr="001D384D" w:rsidRDefault="004D3B52">
            <w:pPr>
              <w:rPr>
                <w:rFonts w:ascii="Arial" w:hAnsi="Arial" w:cs="Arial"/>
                <w:b/>
                <w:sz w:val="22"/>
                <w:szCs w:val="22"/>
              </w:rPr>
            </w:pPr>
            <w:r w:rsidRPr="001D384D">
              <w:rPr>
                <w:rFonts w:ascii="Arial" w:hAnsi="Arial" w:cs="Arial"/>
                <w:b/>
                <w:sz w:val="22"/>
                <w:szCs w:val="22"/>
              </w:rPr>
              <w:t>IV.</w:t>
            </w:r>
          </w:p>
        </w:tc>
        <w:tc>
          <w:tcPr>
            <w:tcW w:w="567" w:type="dxa"/>
          </w:tcPr>
          <w:p w:rsidR="004D3B52" w:rsidRPr="001D384D" w:rsidRDefault="004D3B52">
            <w:pPr>
              <w:rPr>
                <w:rFonts w:ascii="Arial" w:hAnsi="Arial" w:cs="Arial"/>
                <w:sz w:val="22"/>
                <w:szCs w:val="22"/>
              </w:rPr>
            </w:pPr>
          </w:p>
        </w:tc>
        <w:tc>
          <w:tcPr>
            <w:tcW w:w="7614" w:type="dxa"/>
          </w:tcPr>
          <w:p w:rsidR="004D3B52" w:rsidRPr="001D384D" w:rsidRDefault="004D3B52">
            <w:pPr>
              <w:pStyle w:val="EnvelopeReturn"/>
              <w:rPr>
                <w:rFonts w:cs="Arial"/>
                <w:sz w:val="22"/>
                <w:szCs w:val="22"/>
              </w:rPr>
            </w:pPr>
          </w:p>
          <w:p w:rsidR="004D3B52" w:rsidRPr="001D384D" w:rsidRDefault="004D3B52">
            <w:pPr>
              <w:rPr>
                <w:rFonts w:ascii="Arial" w:hAnsi="Arial" w:cs="Arial"/>
                <w:b/>
                <w:sz w:val="22"/>
                <w:szCs w:val="22"/>
              </w:rPr>
            </w:pPr>
            <w:r w:rsidRPr="001D384D">
              <w:rPr>
                <w:rFonts w:ascii="Arial" w:hAnsi="Arial" w:cs="Arial"/>
                <w:b/>
                <w:sz w:val="22"/>
                <w:szCs w:val="22"/>
              </w:rPr>
              <w:t>REQUIRED RESOURCES/TEXTS/MATERIALS:</w:t>
            </w:r>
          </w:p>
          <w:p w:rsidR="004D3B52" w:rsidRPr="001D384D" w:rsidRDefault="004D3B52">
            <w:pPr>
              <w:rPr>
                <w:rFonts w:ascii="Arial" w:hAnsi="Arial" w:cs="Arial"/>
                <w:b/>
                <w:sz w:val="22"/>
                <w:szCs w:val="22"/>
              </w:rPr>
            </w:pPr>
          </w:p>
          <w:p w:rsidR="00D90CFC" w:rsidRPr="001D384D" w:rsidRDefault="00D90CFC" w:rsidP="00F059A7">
            <w:pPr>
              <w:numPr>
                <w:ilvl w:val="0"/>
                <w:numId w:val="31"/>
              </w:numPr>
              <w:tabs>
                <w:tab w:val="clear" w:pos="720"/>
              </w:tabs>
              <w:spacing w:before="100" w:beforeAutospacing="1" w:after="100" w:afterAutospacing="1"/>
              <w:ind w:left="378"/>
              <w:rPr>
                <w:rFonts w:ascii="Arial" w:hAnsi="Arial" w:cs="Arial"/>
                <w:sz w:val="22"/>
                <w:szCs w:val="22"/>
              </w:rPr>
            </w:pPr>
            <w:r w:rsidRPr="001D384D">
              <w:rPr>
                <w:rFonts w:ascii="Arial" w:hAnsi="Arial" w:cs="Arial"/>
                <w:b/>
                <w:bCs/>
                <w:sz w:val="22"/>
                <w:szCs w:val="22"/>
              </w:rPr>
              <w:t>Text: Full Circle: Canada's First Nations Second Edition;</w:t>
            </w:r>
            <w:r w:rsidRPr="001D384D">
              <w:rPr>
                <w:rFonts w:ascii="Arial" w:hAnsi="Arial" w:cs="Arial"/>
                <w:sz w:val="22"/>
                <w:szCs w:val="22"/>
              </w:rPr>
              <w:t xml:space="preserve"> author: John L. </w:t>
            </w:r>
            <w:proofErr w:type="spellStart"/>
            <w:r w:rsidRPr="001D384D">
              <w:rPr>
                <w:rFonts w:ascii="Arial" w:hAnsi="Arial" w:cs="Arial"/>
                <w:sz w:val="22"/>
                <w:szCs w:val="22"/>
              </w:rPr>
              <w:t>Steckley</w:t>
            </w:r>
            <w:proofErr w:type="spellEnd"/>
            <w:r w:rsidRPr="001D384D">
              <w:rPr>
                <w:rFonts w:ascii="Arial" w:hAnsi="Arial" w:cs="Arial"/>
                <w:sz w:val="22"/>
                <w:szCs w:val="22"/>
              </w:rPr>
              <w:t xml:space="preserve"> and Bryan D. Cummins; Prentice-Hall. ISBN 978-0-13-230563-1</w:t>
            </w:r>
          </w:p>
          <w:p w:rsidR="004D3B52" w:rsidRPr="001D384D" w:rsidRDefault="00D90CFC" w:rsidP="00D90CFC">
            <w:pPr>
              <w:rPr>
                <w:rFonts w:ascii="Arial" w:hAnsi="Arial" w:cs="Arial"/>
                <w:sz w:val="22"/>
                <w:szCs w:val="22"/>
              </w:rPr>
            </w:pPr>
            <w:r w:rsidRPr="001D384D">
              <w:rPr>
                <w:rFonts w:ascii="Arial" w:hAnsi="Arial" w:cs="Arial"/>
                <w:b/>
                <w:bCs/>
                <w:sz w:val="22"/>
                <w:szCs w:val="22"/>
              </w:rPr>
              <w:t>Supplemental materials will be provided by the professor</w:t>
            </w:r>
            <w:r w:rsidRPr="001D384D">
              <w:rPr>
                <w:rFonts w:ascii="Arial" w:hAnsi="Arial" w:cs="Arial"/>
                <w:bCs/>
                <w:sz w:val="22"/>
                <w:szCs w:val="22"/>
              </w:rPr>
              <w:t xml:space="preserve"> </w:t>
            </w:r>
            <w:r w:rsidR="004D3B52" w:rsidRPr="001D384D">
              <w:rPr>
                <w:rFonts w:ascii="Arial" w:hAnsi="Arial" w:cs="Arial"/>
                <w:b/>
                <w:sz w:val="22"/>
                <w:szCs w:val="22"/>
              </w:rPr>
              <w:t>*</w:t>
            </w:r>
            <w:r w:rsidR="004D3B52" w:rsidRPr="001D384D">
              <w:rPr>
                <w:rFonts w:ascii="Arial" w:hAnsi="Arial" w:cs="Arial"/>
                <w:sz w:val="22"/>
                <w:szCs w:val="22"/>
              </w:rPr>
              <w:t>The Sault College Library has an excellent collection of Native books, newspapers and recommended Internet sites.  Check them out!</w:t>
            </w:r>
          </w:p>
        </w:tc>
      </w:tr>
    </w:tbl>
    <w:p w:rsidR="004D3B52" w:rsidRPr="001D384D" w:rsidRDefault="004D3B52">
      <w:pPr>
        <w:rPr>
          <w:rFonts w:ascii="Arial" w:hAnsi="Arial" w:cs="Arial"/>
          <w:sz w:val="22"/>
          <w:szCs w:val="22"/>
        </w:rPr>
      </w:pPr>
    </w:p>
    <w:p w:rsidR="00B92465" w:rsidRPr="001D384D" w:rsidRDefault="00B92465">
      <w:pPr>
        <w:rPr>
          <w:rFonts w:ascii="Arial" w:hAnsi="Arial" w:cs="Arial"/>
          <w:sz w:val="22"/>
          <w:szCs w:val="22"/>
        </w:rPr>
      </w:pPr>
      <w:r w:rsidRPr="001D384D">
        <w:rPr>
          <w:rFonts w:ascii="Arial" w:hAnsi="Arial" w:cs="Arial"/>
          <w:sz w:val="22"/>
          <w:szCs w:val="22"/>
        </w:rPr>
        <w:br w:type="page"/>
      </w:r>
    </w:p>
    <w:tbl>
      <w:tblPr>
        <w:tblW w:w="9468" w:type="dxa"/>
        <w:tblLayout w:type="fixed"/>
        <w:tblLook w:val="0000"/>
      </w:tblPr>
      <w:tblGrid>
        <w:gridCol w:w="675"/>
        <w:gridCol w:w="8793"/>
      </w:tblGrid>
      <w:tr w:rsidR="00722433" w:rsidTr="00F059A7">
        <w:trPr>
          <w:cantSplit/>
        </w:trPr>
        <w:tc>
          <w:tcPr>
            <w:tcW w:w="675" w:type="dxa"/>
          </w:tcPr>
          <w:p w:rsidR="00722433" w:rsidRDefault="00722433" w:rsidP="00722433">
            <w:pPr>
              <w:rPr>
                <w:rFonts w:ascii="Arial" w:hAnsi="Arial"/>
                <w:b/>
              </w:rPr>
            </w:pPr>
            <w:r>
              <w:rPr>
                <w:rFonts w:ascii="Arial" w:hAnsi="Arial"/>
                <w:b/>
              </w:rPr>
              <w:lastRenderedPageBreak/>
              <w:t>V.</w:t>
            </w:r>
          </w:p>
        </w:tc>
        <w:tc>
          <w:tcPr>
            <w:tcW w:w="8793" w:type="dxa"/>
          </w:tcPr>
          <w:p w:rsidR="00722433" w:rsidRDefault="00722433" w:rsidP="00722433">
            <w:pPr>
              <w:rPr>
                <w:rFonts w:ascii="Arial" w:hAnsi="Arial"/>
                <w:b/>
              </w:rPr>
            </w:pPr>
            <w:r>
              <w:rPr>
                <w:rFonts w:ascii="Arial" w:hAnsi="Arial"/>
                <w:b/>
              </w:rPr>
              <w:t>EVALUATION PROCESS/GRADING SYSTEM:</w:t>
            </w:r>
          </w:p>
          <w:p w:rsidR="00722433" w:rsidRDefault="00722433" w:rsidP="00722433"/>
          <w:p w:rsidR="00722433" w:rsidRDefault="00722433" w:rsidP="00722433"/>
        </w:tc>
      </w:tr>
      <w:tr w:rsidR="00722433" w:rsidTr="00F059A7">
        <w:trPr>
          <w:cantSplit/>
        </w:trPr>
        <w:tc>
          <w:tcPr>
            <w:tcW w:w="675" w:type="dxa"/>
          </w:tcPr>
          <w:p w:rsidR="00722433" w:rsidRDefault="00722433" w:rsidP="00722433">
            <w:pPr>
              <w:pStyle w:val="EnvelopeReturn"/>
            </w:pPr>
          </w:p>
        </w:tc>
        <w:tc>
          <w:tcPr>
            <w:tcW w:w="8793" w:type="dxa"/>
          </w:tcPr>
          <w:p w:rsidR="00F059A7" w:rsidRDefault="00722433" w:rsidP="00722433">
            <w:pPr>
              <w:rPr>
                <w:rFonts w:ascii="Arial" w:hAnsi="Arial" w:cs="Arial"/>
                <w:b/>
                <w:sz w:val="18"/>
                <w:szCs w:val="18"/>
              </w:rPr>
            </w:pPr>
            <w:r w:rsidRPr="001D384D">
              <w:rPr>
                <w:rFonts w:ascii="Arial" w:hAnsi="Arial" w:cs="Arial"/>
                <w:b/>
                <w:sz w:val="22"/>
                <w:szCs w:val="22"/>
                <w:u w:val="single"/>
              </w:rPr>
              <w:t>Assignment/Exam</w:t>
            </w:r>
            <w:r w:rsidRPr="001D384D">
              <w:rPr>
                <w:rFonts w:ascii="Arial" w:hAnsi="Arial" w:cs="Arial"/>
                <w:b/>
                <w:sz w:val="22"/>
                <w:szCs w:val="22"/>
              </w:rPr>
              <w:t xml:space="preserve"> </w:t>
            </w:r>
            <w:r w:rsidRPr="001D384D">
              <w:rPr>
                <w:rFonts w:ascii="Arial" w:hAnsi="Arial" w:cs="Arial"/>
                <w:b/>
                <w:sz w:val="22"/>
                <w:szCs w:val="22"/>
              </w:rPr>
              <w:tab/>
            </w:r>
            <w:r w:rsidRPr="001D384D">
              <w:rPr>
                <w:rFonts w:ascii="Arial" w:hAnsi="Arial" w:cs="Arial"/>
                <w:b/>
                <w:sz w:val="22"/>
                <w:szCs w:val="22"/>
              </w:rPr>
              <w:tab/>
            </w:r>
            <w:r w:rsidRPr="001D384D">
              <w:rPr>
                <w:rFonts w:ascii="Arial" w:hAnsi="Arial" w:cs="Arial"/>
                <w:b/>
                <w:sz w:val="22"/>
                <w:szCs w:val="22"/>
              </w:rPr>
              <w:tab/>
            </w:r>
            <w:proofErr w:type="gramStart"/>
            <w:r w:rsidRPr="001D384D">
              <w:rPr>
                <w:rFonts w:ascii="Arial" w:hAnsi="Arial" w:cs="Arial"/>
                <w:b/>
                <w:sz w:val="22"/>
                <w:szCs w:val="22"/>
                <w:u w:val="single"/>
              </w:rPr>
              <w:t>Weight(</w:t>
            </w:r>
            <w:proofErr w:type="gramEnd"/>
            <w:r w:rsidRPr="001D384D">
              <w:rPr>
                <w:rFonts w:ascii="Arial" w:hAnsi="Arial" w:cs="Arial"/>
                <w:b/>
                <w:sz w:val="22"/>
                <w:szCs w:val="22"/>
                <w:u w:val="single"/>
              </w:rPr>
              <w:t>%)</w:t>
            </w:r>
            <w:r w:rsidRPr="001D384D">
              <w:rPr>
                <w:rFonts w:ascii="Arial" w:hAnsi="Arial" w:cs="Arial"/>
                <w:b/>
                <w:sz w:val="22"/>
                <w:szCs w:val="22"/>
              </w:rPr>
              <w:t xml:space="preserve"> </w:t>
            </w:r>
            <w:r w:rsidRPr="001D384D">
              <w:rPr>
                <w:rFonts w:ascii="Arial" w:hAnsi="Arial" w:cs="Arial"/>
                <w:b/>
                <w:sz w:val="22"/>
                <w:szCs w:val="22"/>
              </w:rPr>
              <w:tab/>
            </w:r>
            <w:r w:rsidRPr="001D384D">
              <w:rPr>
                <w:rFonts w:ascii="Arial" w:hAnsi="Arial" w:cs="Arial"/>
                <w:b/>
                <w:sz w:val="22"/>
                <w:szCs w:val="22"/>
              </w:rPr>
              <w:tab/>
            </w:r>
            <w:r w:rsidRPr="001D384D">
              <w:rPr>
                <w:rFonts w:ascii="Arial" w:hAnsi="Arial" w:cs="Arial"/>
                <w:b/>
                <w:sz w:val="22"/>
                <w:szCs w:val="22"/>
                <w:u w:val="single"/>
              </w:rPr>
              <w:t>Due Date</w:t>
            </w:r>
            <w:r w:rsidRPr="001D384D">
              <w:rPr>
                <w:rFonts w:ascii="Arial" w:hAnsi="Arial" w:cs="Arial"/>
                <w:b/>
                <w:sz w:val="22"/>
                <w:szCs w:val="22"/>
              </w:rPr>
              <w:t xml:space="preserve"> </w:t>
            </w:r>
            <w:r w:rsidRPr="00F059A7">
              <w:rPr>
                <w:rFonts w:ascii="Arial" w:hAnsi="Arial" w:cs="Arial"/>
                <w:b/>
                <w:sz w:val="18"/>
                <w:szCs w:val="18"/>
              </w:rPr>
              <w:t>(estimated, specific</w:t>
            </w:r>
          </w:p>
          <w:p w:rsidR="00722433" w:rsidRPr="00F059A7" w:rsidRDefault="00F059A7" w:rsidP="00722433">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722433" w:rsidRPr="00F059A7">
              <w:rPr>
                <w:rFonts w:ascii="Arial" w:hAnsi="Arial" w:cs="Arial"/>
                <w:b/>
                <w:sz w:val="18"/>
                <w:szCs w:val="18"/>
              </w:rPr>
              <w:t xml:space="preserve">dates to be given during the </w:t>
            </w:r>
            <w:r w:rsidRPr="00F059A7">
              <w:rPr>
                <w:rFonts w:ascii="Arial" w:hAnsi="Arial" w:cs="Arial"/>
                <w:b/>
                <w:sz w:val="18"/>
                <w:szCs w:val="18"/>
              </w:rPr>
              <w:tab/>
            </w:r>
            <w:r w:rsidRPr="00F059A7">
              <w:rPr>
                <w:rFonts w:ascii="Arial" w:hAnsi="Arial" w:cs="Arial"/>
                <w:b/>
                <w:sz w:val="18"/>
                <w:szCs w:val="18"/>
              </w:rPr>
              <w:tab/>
            </w:r>
            <w:r w:rsidRPr="00F059A7">
              <w:rPr>
                <w:rFonts w:ascii="Arial" w:hAnsi="Arial" w:cs="Arial"/>
                <w:b/>
                <w:sz w:val="18"/>
                <w:szCs w:val="18"/>
              </w:rPr>
              <w:tab/>
            </w:r>
            <w:r w:rsidRPr="00F059A7">
              <w:rPr>
                <w:rFonts w:ascii="Arial" w:hAnsi="Arial" w:cs="Arial"/>
                <w:b/>
                <w:sz w:val="18"/>
                <w:szCs w:val="18"/>
              </w:rPr>
              <w:tab/>
            </w:r>
            <w:r w:rsidRPr="00F059A7">
              <w:rPr>
                <w:rFonts w:ascii="Arial" w:hAnsi="Arial" w:cs="Arial"/>
                <w:b/>
                <w:sz w:val="18"/>
                <w:szCs w:val="18"/>
              </w:rPr>
              <w:tab/>
            </w:r>
            <w:r w:rsidRPr="00F059A7">
              <w:rPr>
                <w:rFonts w:ascii="Arial" w:hAnsi="Arial" w:cs="Arial"/>
                <w:b/>
                <w:sz w:val="18"/>
                <w:szCs w:val="18"/>
              </w:rPr>
              <w:tab/>
            </w:r>
            <w:r w:rsidRPr="00F059A7">
              <w:rPr>
                <w:rFonts w:ascii="Arial" w:hAnsi="Arial" w:cs="Arial"/>
                <w:b/>
                <w:sz w:val="18"/>
                <w:szCs w:val="18"/>
              </w:rPr>
              <w:tab/>
            </w:r>
            <w:r w:rsidRPr="00F059A7">
              <w:rPr>
                <w:rFonts w:ascii="Arial" w:hAnsi="Arial" w:cs="Arial"/>
                <w:b/>
                <w:sz w:val="18"/>
                <w:szCs w:val="18"/>
              </w:rPr>
              <w:tab/>
            </w:r>
            <w:r w:rsidR="00722433" w:rsidRPr="00F059A7">
              <w:rPr>
                <w:rFonts w:ascii="Arial" w:hAnsi="Arial" w:cs="Arial"/>
                <w:b/>
                <w:sz w:val="18"/>
                <w:szCs w:val="18"/>
              </w:rPr>
              <w:t>semester by the</w:t>
            </w:r>
            <w:r>
              <w:rPr>
                <w:rFonts w:ascii="Arial" w:hAnsi="Arial" w:cs="Arial"/>
                <w:b/>
                <w:sz w:val="18"/>
                <w:szCs w:val="18"/>
              </w:rPr>
              <w:t xml:space="preserve"> </w:t>
            </w:r>
            <w:r w:rsidR="00722433" w:rsidRPr="00F059A7">
              <w:rPr>
                <w:rFonts w:ascii="Arial" w:hAnsi="Arial" w:cs="Arial"/>
                <w:b/>
                <w:sz w:val="18"/>
                <w:szCs w:val="18"/>
              </w:rPr>
              <w:t>instructor)</w:t>
            </w:r>
          </w:p>
          <w:p w:rsidR="00722433" w:rsidRPr="001D384D" w:rsidRDefault="00722433" w:rsidP="00722433">
            <w:pPr>
              <w:pStyle w:val="EnvelopeReturn"/>
              <w:rPr>
                <w:rFonts w:cs="Arial"/>
                <w:sz w:val="22"/>
                <w:szCs w:val="22"/>
              </w:rPr>
            </w:pPr>
            <w:r w:rsidRPr="001D384D">
              <w:rPr>
                <w:rFonts w:cs="Arial"/>
                <w:sz w:val="22"/>
                <w:szCs w:val="22"/>
              </w:rPr>
              <w:t>Mid-Term Exam</w:t>
            </w:r>
            <w:r w:rsidRPr="001D384D">
              <w:rPr>
                <w:rFonts w:cs="Arial"/>
                <w:sz w:val="22"/>
                <w:szCs w:val="22"/>
              </w:rPr>
              <w:tab/>
            </w:r>
            <w:r w:rsidRPr="001D384D">
              <w:rPr>
                <w:rFonts w:cs="Arial"/>
                <w:sz w:val="22"/>
                <w:szCs w:val="22"/>
              </w:rPr>
              <w:tab/>
            </w:r>
            <w:r w:rsidRPr="001D384D">
              <w:rPr>
                <w:rFonts w:cs="Arial"/>
                <w:sz w:val="22"/>
                <w:szCs w:val="22"/>
              </w:rPr>
              <w:tab/>
              <w:t xml:space="preserve">25% </w:t>
            </w:r>
            <w:r w:rsidRPr="001D384D">
              <w:rPr>
                <w:rFonts w:cs="Arial"/>
                <w:sz w:val="22"/>
                <w:szCs w:val="22"/>
              </w:rPr>
              <w:tab/>
            </w:r>
            <w:r w:rsidRPr="001D384D">
              <w:rPr>
                <w:rFonts w:cs="Arial"/>
                <w:sz w:val="22"/>
                <w:szCs w:val="22"/>
              </w:rPr>
              <w:tab/>
            </w:r>
            <w:r w:rsidRPr="001D384D">
              <w:rPr>
                <w:rFonts w:cs="Arial"/>
                <w:sz w:val="22"/>
                <w:szCs w:val="22"/>
              </w:rPr>
              <w:tab/>
              <w:t xml:space="preserve">Week 8 </w:t>
            </w:r>
          </w:p>
          <w:p w:rsidR="00722433" w:rsidRPr="001D384D" w:rsidRDefault="00722433" w:rsidP="00722433">
            <w:pPr>
              <w:pStyle w:val="EnvelopeReturn"/>
              <w:rPr>
                <w:rFonts w:cs="Arial"/>
                <w:sz w:val="22"/>
                <w:szCs w:val="22"/>
              </w:rPr>
            </w:pPr>
          </w:p>
          <w:p w:rsidR="00722433" w:rsidRPr="001D384D" w:rsidRDefault="00722433" w:rsidP="00722433">
            <w:pPr>
              <w:pStyle w:val="EnvelopeReturn"/>
              <w:rPr>
                <w:rFonts w:cs="Arial"/>
                <w:sz w:val="22"/>
                <w:szCs w:val="22"/>
              </w:rPr>
            </w:pPr>
            <w:r w:rsidRPr="001D384D">
              <w:rPr>
                <w:rFonts w:cs="Arial"/>
                <w:sz w:val="22"/>
                <w:szCs w:val="22"/>
              </w:rPr>
              <w:t xml:space="preserve">Guest Speaker/Video Report </w:t>
            </w:r>
            <w:r w:rsidRPr="001D384D">
              <w:rPr>
                <w:rFonts w:cs="Arial"/>
                <w:sz w:val="22"/>
                <w:szCs w:val="22"/>
              </w:rPr>
              <w:tab/>
              <w:t xml:space="preserve">20%                   </w:t>
            </w:r>
            <w:r w:rsidRPr="001D384D">
              <w:rPr>
                <w:rFonts w:cs="Arial"/>
                <w:sz w:val="22"/>
                <w:szCs w:val="22"/>
              </w:rPr>
              <w:tab/>
            </w:r>
            <w:r w:rsidR="00F059A7">
              <w:rPr>
                <w:rFonts w:cs="Arial"/>
                <w:sz w:val="22"/>
                <w:szCs w:val="22"/>
              </w:rPr>
              <w:tab/>
            </w:r>
            <w:r w:rsidRPr="001D384D">
              <w:rPr>
                <w:rFonts w:cs="Arial"/>
                <w:sz w:val="22"/>
                <w:szCs w:val="22"/>
              </w:rPr>
              <w:t>Week 10</w:t>
            </w:r>
          </w:p>
          <w:p w:rsidR="00722433" w:rsidRPr="001D384D" w:rsidRDefault="00722433" w:rsidP="00722433">
            <w:pPr>
              <w:pStyle w:val="EnvelopeReturn"/>
              <w:rPr>
                <w:rFonts w:cs="Arial"/>
                <w:sz w:val="22"/>
                <w:szCs w:val="22"/>
              </w:rPr>
            </w:pPr>
          </w:p>
          <w:p w:rsidR="00722433" w:rsidRPr="001D384D" w:rsidRDefault="00722433" w:rsidP="00722433">
            <w:pPr>
              <w:pStyle w:val="EnvelopeReturn"/>
              <w:rPr>
                <w:rFonts w:cs="Arial"/>
                <w:sz w:val="22"/>
                <w:szCs w:val="22"/>
              </w:rPr>
            </w:pPr>
            <w:r w:rsidRPr="001D384D">
              <w:rPr>
                <w:rFonts w:cs="Arial"/>
                <w:sz w:val="22"/>
                <w:szCs w:val="22"/>
              </w:rPr>
              <w:t>Issue Presentation</w:t>
            </w:r>
            <w:r w:rsidRPr="001D384D">
              <w:rPr>
                <w:rFonts w:cs="Arial"/>
                <w:sz w:val="22"/>
                <w:szCs w:val="22"/>
              </w:rPr>
              <w:tab/>
            </w:r>
            <w:r w:rsidRPr="001D384D">
              <w:rPr>
                <w:rFonts w:cs="Arial"/>
                <w:sz w:val="22"/>
                <w:szCs w:val="22"/>
              </w:rPr>
              <w:tab/>
            </w:r>
            <w:r w:rsidRPr="001D384D">
              <w:rPr>
                <w:rFonts w:cs="Arial"/>
                <w:sz w:val="22"/>
                <w:szCs w:val="22"/>
              </w:rPr>
              <w:tab/>
              <w:t xml:space="preserve">30% </w:t>
            </w:r>
            <w:r w:rsidRPr="001D384D">
              <w:rPr>
                <w:rFonts w:cs="Arial"/>
                <w:sz w:val="22"/>
                <w:szCs w:val="22"/>
              </w:rPr>
              <w:tab/>
            </w:r>
            <w:r w:rsidRPr="001D384D">
              <w:rPr>
                <w:rFonts w:cs="Arial"/>
                <w:sz w:val="22"/>
                <w:szCs w:val="22"/>
              </w:rPr>
              <w:tab/>
            </w:r>
            <w:r w:rsidRPr="001D384D">
              <w:rPr>
                <w:rFonts w:cs="Arial"/>
                <w:sz w:val="22"/>
                <w:szCs w:val="22"/>
              </w:rPr>
              <w:tab/>
              <w:t xml:space="preserve">Week 13 </w:t>
            </w:r>
          </w:p>
          <w:p w:rsidR="00722433" w:rsidRPr="001D384D" w:rsidRDefault="00722433" w:rsidP="00722433">
            <w:pPr>
              <w:pStyle w:val="EnvelopeReturn"/>
              <w:rPr>
                <w:rFonts w:cs="Arial"/>
                <w:sz w:val="22"/>
                <w:szCs w:val="22"/>
              </w:rPr>
            </w:pPr>
          </w:p>
          <w:p w:rsidR="00722433" w:rsidRPr="001D384D" w:rsidRDefault="00722433" w:rsidP="00722433">
            <w:pPr>
              <w:pStyle w:val="EnvelopeReturn"/>
              <w:rPr>
                <w:rFonts w:cs="Arial"/>
                <w:sz w:val="22"/>
                <w:szCs w:val="22"/>
              </w:rPr>
            </w:pPr>
            <w:r w:rsidRPr="001D384D">
              <w:rPr>
                <w:rFonts w:cs="Arial"/>
                <w:sz w:val="22"/>
                <w:szCs w:val="22"/>
              </w:rPr>
              <w:t xml:space="preserve">Final Exam </w:t>
            </w:r>
            <w:r w:rsidRPr="001D384D">
              <w:rPr>
                <w:rFonts w:cs="Arial"/>
                <w:sz w:val="22"/>
                <w:szCs w:val="22"/>
              </w:rPr>
              <w:tab/>
            </w:r>
            <w:r w:rsidRPr="001D384D">
              <w:rPr>
                <w:rFonts w:cs="Arial"/>
                <w:sz w:val="22"/>
                <w:szCs w:val="22"/>
              </w:rPr>
              <w:tab/>
            </w:r>
            <w:r w:rsidRPr="001D384D">
              <w:rPr>
                <w:rFonts w:cs="Arial"/>
                <w:sz w:val="22"/>
                <w:szCs w:val="22"/>
              </w:rPr>
              <w:tab/>
            </w:r>
            <w:r w:rsidRPr="001D384D">
              <w:rPr>
                <w:rFonts w:cs="Arial"/>
                <w:sz w:val="22"/>
                <w:szCs w:val="22"/>
              </w:rPr>
              <w:tab/>
            </w:r>
            <w:r w:rsidRPr="001D384D">
              <w:rPr>
                <w:rFonts w:cs="Arial"/>
                <w:sz w:val="22"/>
                <w:szCs w:val="22"/>
                <w:u w:val="single"/>
              </w:rPr>
              <w:t>25%</w:t>
            </w:r>
            <w:r w:rsidRPr="001D384D">
              <w:rPr>
                <w:rFonts w:cs="Arial"/>
                <w:sz w:val="22"/>
                <w:szCs w:val="22"/>
              </w:rPr>
              <w:t xml:space="preserve"> </w:t>
            </w:r>
            <w:r w:rsidRPr="001D384D">
              <w:rPr>
                <w:rFonts w:cs="Arial"/>
                <w:sz w:val="22"/>
                <w:szCs w:val="22"/>
              </w:rPr>
              <w:tab/>
            </w:r>
            <w:r w:rsidRPr="001D384D">
              <w:rPr>
                <w:rFonts w:cs="Arial"/>
                <w:sz w:val="22"/>
                <w:szCs w:val="22"/>
              </w:rPr>
              <w:tab/>
            </w:r>
            <w:r w:rsidRPr="001D384D">
              <w:rPr>
                <w:rFonts w:cs="Arial"/>
                <w:sz w:val="22"/>
                <w:szCs w:val="22"/>
              </w:rPr>
              <w:tab/>
              <w:t>Week 15</w:t>
            </w:r>
          </w:p>
          <w:p w:rsidR="00722433" w:rsidRPr="001D384D" w:rsidRDefault="00722433" w:rsidP="00722433">
            <w:pPr>
              <w:pStyle w:val="EnvelopeReturn"/>
              <w:rPr>
                <w:rFonts w:cs="Arial"/>
                <w:b/>
                <w:sz w:val="22"/>
                <w:szCs w:val="22"/>
              </w:rPr>
            </w:pPr>
          </w:p>
          <w:p w:rsidR="00722433" w:rsidRPr="001D384D" w:rsidRDefault="00722433" w:rsidP="00722433">
            <w:pPr>
              <w:pStyle w:val="EnvelopeReturn"/>
              <w:rPr>
                <w:rFonts w:cs="Arial"/>
                <w:b/>
                <w:sz w:val="22"/>
                <w:szCs w:val="22"/>
              </w:rPr>
            </w:pPr>
          </w:p>
          <w:p w:rsidR="00722433" w:rsidRPr="001D384D" w:rsidRDefault="00722433" w:rsidP="00722433">
            <w:pPr>
              <w:pStyle w:val="EnvelopeReturn"/>
              <w:rPr>
                <w:rFonts w:cs="Arial"/>
                <w:b/>
                <w:sz w:val="22"/>
                <w:szCs w:val="22"/>
              </w:rPr>
            </w:pPr>
            <w:r w:rsidRPr="001D384D">
              <w:rPr>
                <w:rFonts w:cs="Arial"/>
                <w:b/>
                <w:sz w:val="22"/>
                <w:szCs w:val="22"/>
              </w:rPr>
              <w:t>TOTAL</w:t>
            </w:r>
            <w:r w:rsidRPr="001D384D">
              <w:rPr>
                <w:rFonts w:cs="Arial"/>
                <w:b/>
                <w:sz w:val="22"/>
                <w:szCs w:val="22"/>
              </w:rPr>
              <w:tab/>
            </w:r>
            <w:r w:rsidRPr="001D384D">
              <w:rPr>
                <w:rFonts w:cs="Arial"/>
                <w:b/>
                <w:sz w:val="22"/>
                <w:szCs w:val="22"/>
              </w:rPr>
              <w:tab/>
            </w:r>
            <w:r w:rsidRPr="001D384D">
              <w:rPr>
                <w:rFonts w:cs="Arial"/>
                <w:b/>
                <w:sz w:val="22"/>
                <w:szCs w:val="22"/>
              </w:rPr>
              <w:tab/>
            </w:r>
            <w:r w:rsidRPr="001D384D">
              <w:rPr>
                <w:rFonts w:cs="Arial"/>
                <w:b/>
                <w:sz w:val="22"/>
                <w:szCs w:val="22"/>
              </w:rPr>
              <w:tab/>
              <w:t>100%</w:t>
            </w:r>
          </w:p>
          <w:p w:rsidR="00722433" w:rsidRPr="001D384D" w:rsidRDefault="00722433" w:rsidP="00722433">
            <w:pPr>
              <w:rPr>
                <w:rFonts w:ascii="Arial" w:hAnsi="Arial" w:cs="Arial"/>
                <w:b/>
                <w:sz w:val="22"/>
                <w:szCs w:val="22"/>
              </w:rPr>
            </w:pPr>
          </w:p>
          <w:p w:rsidR="00722433" w:rsidRPr="001D384D" w:rsidRDefault="00722433" w:rsidP="00722433">
            <w:pPr>
              <w:pStyle w:val="EnvelopeReturn"/>
              <w:rPr>
                <w:rFonts w:cs="Arial"/>
                <w:sz w:val="22"/>
                <w:szCs w:val="22"/>
              </w:rPr>
            </w:pPr>
            <w:r w:rsidRPr="001D384D">
              <w:rPr>
                <w:rFonts w:cs="Arial"/>
                <w:sz w:val="22"/>
                <w:szCs w:val="22"/>
              </w:rPr>
              <w:t xml:space="preserve">There will be a </w:t>
            </w:r>
            <w:r w:rsidRPr="001D384D">
              <w:rPr>
                <w:rFonts w:cs="Arial"/>
                <w:b/>
                <w:sz w:val="22"/>
                <w:szCs w:val="22"/>
              </w:rPr>
              <w:t xml:space="preserve">MID-TERM </w:t>
            </w:r>
            <w:r w:rsidRPr="001D384D">
              <w:rPr>
                <w:rFonts w:cs="Arial"/>
                <w:sz w:val="22"/>
                <w:szCs w:val="22"/>
              </w:rPr>
              <w:t xml:space="preserve">and a </w:t>
            </w:r>
            <w:r w:rsidRPr="001D384D">
              <w:rPr>
                <w:rFonts w:cs="Arial"/>
                <w:b/>
                <w:sz w:val="22"/>
                <w:szCs w:val="22"/>
              </w:rPr>
              <w:t>FINAL EXAM.</w:t>
            </w:r>
            <w:r w:rsidRPr="001D384D">
              <w:rPr>
                <w:rFonts w:cs="Arial"/>
                <w:sz w:val="22"/>
                <w:szCs w:val="22"/>
              </w:rPr>
              <w:t xml:space="preserve">   The first exam will cover the first half of the semester and the second exam will be based on the remaining material after midterm. Exams cannot be re-written to receive a higher grade.  Students who miss the exam without making prior arrangements with the instructor will be given a zero on the exam.  </w:t>
            </w:r>
          </w:p>
          <w:p w:rsidR="00722433" w:rsidRPr="001D384D" w:rsidRDefault="00722433" w:rsidP="00722433">
            <w:pPr>
              <w:pStyle w:val="EnvelopeReturn"/>
              <w:rPr>
                <w:rFonts w:cs="Arial"/>
                <w:sz w:val="22"/>
                <w:szCs w:val="22"/>
              </w:rPr>
            </w:pPr>
          </w:p>
          <w:p w:rsidR="00722433" w:rsidRPr="001D384D" w:rsidRDefault="00722433" w:rsidP="00722433">
            <w:pPr>
              <w:rPr>
                <w:rFonts w:ascii="Arial" w:hAnsi="Arial" w:cs="Arial"/>
                <w:bCs/>
                <w:sz w:val="22"/>
                <w:szCs w:val="22"/>
              </w:rPr>
            </w:pPr>
            <w:r w:rsidRPr="001D384D">
              <w:rPr>
                <w:rFonts w:ascii="Arial" w:hAnsi="Arial" w:cs="Arial"/>
                <w:bCs/>
                <w:sz w:val="22"/>
                <w:szCs w:val="22"/>
              </w:rPr>
              <w:t>The</w:t>
            </w:r>
            <w:r w:rsidRPr="001D384D">
              <w:rPr>
                <w:rFonts w:ascii="Arial" w:hAnsi="Arial" w:cs="Arial"/>
                <w:b/>
                <w:bCs/>
                <w:sz w:val="22"/>
                <w:szCs w:val="22"/>
              </w:rPr>
              <w:t xml:space="preserve"> VIDEO REPORT or GUEST SPEAKER PAPER </w:t>
            </w:r>
            <w:r w:rsidRPr="001D384D">
              <w:rPr>
                <w:rFonts w:ascii="Arial" w:hAnsi="Arial" w:cs="Arial"/>
                <w:bCs/>
                <w:sz w:val="22"/>
                <w:szCs w:val="22"/>
              </w:rPr>
              <w:t xml:space="preserve">will be completed by students in relation to one of the videos/guest speakers presented in class connected to course material.  It will be 3 – 5, double spaced, 12 font, </w:t>
            </w:r>
            <w:proofErr w:type="spellStart"/>
            <w:proofErr w:type="gramStart"/>
            <w:r w:rsidRPr="001D384D">
              <w:rPr>
                <w:rFonts w:ascii="Arial" w:hAnsi="Arial" w:cs="Arial"/>
                <w:bCs/>
                <w:sz w:val="22"/>
                <w:szCs w:val="22"/>
              </w:rPr>
              <w:t>APA</w:t>
            </w:r>
            <w:proofErr w:type="spellEnd"/>
            <w:proofErr w:type="gramEnd"/>
            <w:r w:rsidRPr="001D384D">
              <w:rPr>
                <w:rFonts w:ascii="Arial" w:hAnsi="Arial" w:cs="Arial"/>
                <w:bCs/>
                <w:sz w:val="22"/>
                <w:szCs w:val="22"/>
              </w:rPr>
              <w:t xml:space="preserve"> formatted pages in length and apply course material to information presented in the video/speaker presentation.  Specifics to be provided by the professor. This is an individual assignment.</w:t>
            </w:r>
          </w:p>
          <w:p w:rsidR="00722433" w:rsidRDefault="00722433" w:rsidP="00722433">
            <w:pPr>
              <w:rPr>
                <w:rFonts w:ascii="Arial" w:hAnsi="Arial"/>
              </w:rPr>
            </w:pPr>
          </w:p>
        </w:tc>
      </w:tr>
      <w:tr w:rsidR="00722433" w:rsidTr="00F059A7">
        <w:trPr>
          <w:cantSplit/>
        </w:trPr>
        <w:tc>
          <w:tcPr>
            <w:tcW w:w="675" w:type="dxa"/>
          </w:tcPr>
          <w:p w:rsidR="00722433" w:rsidRDefault="00722433" w:rsidP="00722433">
            <w:pPr>
              <w:pStyle w:val="EnvelopeReturn"/>
            </w:pPr>
          </w:p>
        </w:tc>
        <w:tc>
          <w:tcPr>
            <w:tcW w:w="8793" w:type="dxa"/>
          </w:tcPr>
          <w:p w:rsidR="00722433" w:rsidRPr="001D384D" w:rsidRDefault="00722433" w:rsidP="00722433">
            <w:pPr>
              <w:pStyle w:val="EnvelopeReturn"/>
              <w:rPr>
                <w:rFonts w:cs="Arial"/>
                <w:sz w:val="22"/>
                <w:szCs w:val="22"/>
              </w:rPr>
            </w:pPr>
            <w:r w:rsidRPr="001D384D">
              <w:rPr>
                <w:rFonts w:cs="Arial"/>
                <w:sz w:val="22"/>
                <w:szCs w:val="22"/>
              </w:rPr>
              <w:t xml:space="preserve">The </w:t>
            </w:r>
            <w:r w:rsidRPr="001D384D">
              <w:rPr>
                <w:rFonts w:cs="Arial"/>
                <w:b/>
                <w:sz w:val="22"/>
                <w:szCs w:val="22"/>
              </w:rPr>
              <w:t xml:space="preserve">ISSUES PRESENTATION </w:t>
            </w:r>
            <w:r w:rsidRPr="001D384D">
              <w:rPr>
                <w:rFonts w:cs="Arial"/>
                <w:sz w:val="22"/>
                <w:szCs w:val="22"/>
              </w:rPr>
              <w:t xml:space="preserve">will provide students with the opportunity to research, develop, present and submit an informative response to a specific and current issue facing First Nations people.  The students will be assigned groups to accomplish this assignment.  </w:t>
            </w:r>
            <w:r w:rsidRPr="001D384D">
              <w:rPr>
                <w:rFonts w:cs="Arial"/>
                <w:b/>
                <w:sz w:val="22"/>
                <w:szCs w:val="22"/>
              </w:rPr>
              <w:t>Each group will be given 20-30 minutes to present their research and what they have gained from it.</w:t>
            </w:r>
            <w:r w:rsidRPr="001D384D">
              <w:rPr>
                <w:rFonts w:cs="Arial"/>
                <w:sz w:val="22"/>
                <w:szCs w:val="22"/>
              </w:rPr>
              <w:t xml:space="preserve">  </w:t>
            </w:r>
            <w:r w:rsidRPr="001D384D">
              <w:rPr>
                <w:rFonts w:cs="Arial"/>
                <w:b/>
                <w:sz w:val="22"/>
                <w:szCs w:val="22"/>
              </w:rPr>
              <w:t>The presentations will examine the ramifications of this issue</w:t>
            </w:r>
            <w:r w:rsidRPr="001D384D">
              <w:rPr>
                <w:rFonts w:cs="Arial"/>
                <w:sz w:val="22"/>
                <w:szCs w:val="22"/>
              </w:rPr>
              <w:t xml:space="preserve"> from the perspective of all of the groups/people affected by the issue.  Information should </w:t>
            </w:r>
            <w:r w:rsidRPr="001D384D">
              <w:rPr>
                <w:rFonts w:cs="Arial"/>
                <w:b/>
                <w:sz w:val="22"/>
                <w:szCs w:val="22"/>
              </w:rPr>
              <w:t>include Aboriginal service organizations and/or political organizations involved with the issue</w:t>
            </w:r>
            <w:r w:rsidRPr="001D384D">
              <w:rPr>
                <w:rFonts w:cs="Arial"/>
                <w:sz w:val="22"/>
                <w:szCs w:val="22"/>
              </w:rPr>
              <w:t xml:space="preserve">.  </w:t>
            </w:r>
            <w:r w:rsidRPr="001D384D">
              <w:rPr>
                <w:rFonts w:cs="Arial"/>
                <w:b/>
                <w:sz w:val="22"/>
                <w:szCs w:val="22"/>
              </w:rPr>
              <w:t>Historical and current information regarding the issue should be included</w:t>
            </w:r>
            <w:r w:rsidRPr="001D384D">
              <w:rPr>
                <w:rFonts w:cs="Arial"/>
                <w:sz w:val="22"/>
                <w:szCs w:val="22"/>
              </w:rPr>
              <w:t xml:space="preserve">.  As well, each group should </w:t>
            </w:r>
            <w:r w:rsidRPr="001D384D">
              <w:rPr>
                <w:rFonts w:cs="Arial"/>
                <w:b/>
                <w:sz w:val="22"/>
                <w:szCs w:val="22"/>
              </w:rPr>
              <w:t>prepare a brief survey of awareness and opinion of the issue to a minimum of 20 people; results of the survey are to be presented</w:t>
            </w:r>
            <w:r w:rsidRPr="001D384D">
              <w:rPr>
                <w:rFonts w:cs="Arial"/>
                <w:sz w:val="22"/>
                <w:szCs w:val="22"/>
              </w:rPr>
              <w:t xml:space="preserve">.  Delivery of the presentation </w:t>
            </w:r>
            <w:r w:rsidRPr="001D384D">
              <w:rPr>
                <w:rFonts w:cs="Arial"/>
                <w:b/>
                <w:sz w:val="22"/>
                <w:szCs w:val="22"/>
              </w:rPr>
              <w:t>must include a PowerPoint</w:t>
            </w:r>
            <w:r w:rsidRPr="001D384D">
              <w:rPr>
                <w:rFonts w:cs="Arial"/>
                <w:sz w:val="22"/>
                <w:szCs w:val="22"/>
              </w:rPr>
              <w:t xml:space="preserve"> of the material presented. Each group will facilitate a brief </w:t>
            </w:r>
            <w:r w:rsidRPr="001D384D">
              <w:rPr>
                <w:rFonts w:cs="Arial"/>
                <w:b/>
                <w:sz w:val="22"/>
                <w:szCs w:val="22"/>
              </w:rPr>
              <w:t xml:space="preserve">classroom activity </w:t>
            </w:r>
            <w:r w:rsidRPr="001D384D">
              <w:rPr>
                <w:rFonts w:cs="Arial"/>
                <w:sz w:val="22"/>
                <w:szCs w:val="22"/>
              </w:rPr>
              <w:t xml:space="preserve">reinforcing their research. At least 5 different sources must be used for this research.  All sources should be referenced in a </w:t>
            </w:r>
            <w:r w:rsidRPr="001D384D">
              <w:rPr>
                <w:rFonts w:cs="Arial"/>
                <w:b/>
                <w:sz w:val="22"/>
                <w:szCs w:val="22"/>
              </w:rPr>
              <w:t>Resource Page</w:t>
            </w:r>
            <w:r w:rsidRPr="001D384D">
              <w:rPr>
                <w:rFonts w:cs="Arial"/>
                <w:sz w:val="22"/>
                <w:szCs w:val="22"/>
              </w:rPr>
              <w:t xml:space="preserve">. It will be created in </w:t>
            </w:r>
            <w:proofErr w:type="spellStart"/>
            <w:r w:rsidRPr="001D384D">
              <w:rPr>
                <w:rFonts w:cs="Arial"/>
                <w:sz w:val="22"/>
                <w:szCs w:val="22"/>
              </w:rPr>
              <w:t>APA</w:t>
            </w:r>
            <w:proofErr w:type="spellEnd"/>
            <w:r w:rsidRPr="001D384D">
              <w:rPr>
                <w:rFonts w:cs="Arial"/>
                <w:sz w:val="22"/>
                <w:szCs w:val="22"/>
              </w:rPr>
              <w:t xml:space="preserve"> style and submitted to the professor on the day of the presentation.  The professor will provide further details.</w:t>
            </w:r>
          </w:p>
          <w:p w:rsidR="00722433" w:rsidRDefault="00722433" w:rsidP="00722433">
            <w:pPr>
              <w:rPr>
                <w:rFonts w:ascii="Arial" w:hAnsi="Arial"/>
              </w:rPr>
            </w:pPr>
          </w:p>
        </w:tc>
      </w:tr>
      <w:tr w:rsidR="00722433" w:rsidTr="00F059A7">
        <w:trPr>
          <w:cantSplit/>
        </w:trPr>
        <w:tc>
          <w:tcPr>
            <w:tcW w:w="675" w:type="dxa"/>
          </w:tcPr>
          <w:p w:rsidR="00722433" w:rsidRDefault="00722433" w:rsidP="00722433">
            <w:pPr>
              <w:pStyle w:val="EnvelopeReturn"/>
            </w:pPr>
          </w:p>
        </w:tc>
        <w:tc>
          <w:tcPr>
            <w:tcW w:w="8793" w:type="dxa"/>
          </w:tcPr>
          <w:p w:rsidR="00722433" w:rsidRPr="001D384D" w:rsidRDefault="00722433" w:rsidP="00722433">
            <w:pPr>
              <w:pStyle w:val="EnvelopeReturn"/>
              <w:rPr>
                <w:rFonts w:cs="Arial"/>
                <w:sz w:val="22"/>
                <w:szCs w:val="22"/>
              </w:rPr>
            </w:pPr>
            <w:r w:rsidRPr="001D384D">
              <w:rPr>
                <w:rFonts w:cs="Arial"/>
                <w:sz w:val="22"/>
                <w:szCs w:val="22"/>
              </w:rPr>
              <w:t>Student groups will choose from the following topics for their Presentation:</w:t>
            </w:r>
          </w:p>
          <w:p w:rsidR="00722433" w:rsidRPr="001D384D" w:rsidRDefault="00722433" w:rsidP="00722433">
            <w:pPr>
              <w:pStyle w:val="EnvelopeReturn"/>
              <w:numPr>
                <w:ilvl w:val="0"/>
                <w:numId w:val="32"/>
              </w:numPr>
              <w:rPr>
                <w:rFonts w:cs="Arial"/>
                <w:sz w:val="22"/>
                <w:szCs w:val="22"/>
              </w:rPr>
            </w:pPr>
            <w:r w:rsidRPr="001D384D">
              <w:rPr>
                <w:rFonts w:cs="Arial"/>
                <w:sz w:val="22"/>
                <w:szCs w:val="22"/>
              </w:rPr>
              <w:t>Land Claims</w:t>
            </w:r>
            <w:r w:rsidR="002606E8">
              <w:rPr>
                <w:rFonts w:cs="Arial"/>
                <w:sz w:val="22"/>
                <w:szCs w:val="22"/>
              </w:rPr>
              <w:t>/Treaties</w:t>
            </w:r>
          </w:p>
          <w:p w:rsidR="00722433" w:rsidRPr="001D384D" w:rsidRDefault="00722433" w:rsidP="00722433">
            <w:pPr>
              <w:pStyle w:val="EnvelopeReturn"/>
              <w:numPr>
                <w:ilvl w:val="0"/>
                <w:numId w:val="32"/>
              </w:numPr>
              <w:rPr>
                <w:rFonts w:cs="Arial"/>
                <w:sz w:val="22"/>
                <w:szCs w:val="22"/>
              </w:rPr>
            </w:pPr>
            <w:r w:rsidRPr="001D384D">
              <w:rPr>
                <w:rFonts w:cs="Arial"/>
                <w:sz w:val="22"/>
                <w:szCs w:val="22"/>
              </w:rPr>
              <w:t>Canadian Aboriginal Peoples and the Justice System</w:t>
            </w:r>
          </w:p>
          <w:p w:rsidR="00722433" w:rsidRPr="001D384D" w:rsidRDefault="00722433" w:rsidP="00722433">
            <w:pPr>
              <w:pStyle w:val="EnvelopeReturn"/>
              <w:numPr>
                <w:ilvl w:val="0"/>
                <w:numId w:val="32"/>
              </w:numPr>
              <w:rPr>
                <w:rFonts w:cs="Arial"/>
                <w:sz w:val="22"/>
                <w:szCs w:val="22"/>
              </w:rPr>
            </w:pPr>
            <w:r w:rsidRPr="001D384D">
              <w:rPr>
                <w:rFonts w:cs="Arial"/>
                <w:sz w:val="22"/>
                <w:szCs w:val="22"/>
              </w:rPr>
              <w:t xml:space="preserve">Canadian Aboriginal Peoples and Health Care </w:t>
            </w:r>
          </w:p>
          <w:p w:rsidR="00722433" w:rsidRPr="001D384D" w:rsidRDefault="00722433" w:rsidP="00722433">
            <w:pPr>
              <w:pStyle w:val="EnvelopeReturn"/>
              <w:numPr>
                <w:ilvl w:val="0"/>
                <w:numId w:val="32"/>
              </w:numPr>
              <w:rPr>
                <w:rFonts w:cs="Arial"/>
                <w:sz w:val="22"/>
                <w:szCs w:val="22"/>
              </w:rPr>
            </w:pPr>
            <w:r w:rsidRPr="001D384D">
              <w:rPr>
                <w:rFonts w:cs="Arial"/>
                <w:sz w:val="22"/>
                <w:szCs w:val="22"/>
              </w:rPr>
              <w:t>Canadian Aboriginal Peoples and Land Management</w:t>
            </w:r>
          </w:p>
          <w:p w:rsidR="00722433" w:rsidRPr="001D384D" w:rsidRDefault="00722433" w:rsidP="00722433">
            <w:pPr>
              <w:pStyle w:val="EnvelopeReturn"/>
              <w:numPr>
                <w:ilvl w:val="0"/>
                <w:numId w:val="32"/>
              </w:numPr>
              <w:rPr>
                <w:rFonts w:cs="Arial"/>
                <w:sz w:val="22"/>
                <w:szCs w:val="22"/>
              </w:rPr>
            </w:pPr>
            <w:r w:rsidRPr="001D384D">
              <w:rPr>
                <w:rFonts w:cs="Arial"/>
                <w:sz w:val="22"/>
                <w:szCs w:val="22"/>
              </w:rPr>
              <w:t>Residential Schools</w:t>
            </w:r>
          </w:p>
          <w:p w:rsidR="00722433" w:rsidRPr="001D384D" w:rsidRDefault="00722433" w:rsidP="00722433">
            <w:pPr>
              <w:pStyle w:val="EnvelopeReturn"/>
              <w:numPr>
                <w:ilvl w:val="0"/>
                <w:numId w:val="32"/>
              </w:numPr>
              <w:rPr>
                <w:rFonts w:cs="Arial"/>
                <w:sz w:val="22"/>
                <w:szCs w:val="22"/>
              </w:rPr>
            </w:pPr>
            <w:r w:rsidRPr="001D384D">
              <w:rPr>
                <w:rFonts w:cs="Arial"/>
                <w:sz w:val="22"/>
                <w:szCs w:val="22"/>
              </w:rPr>
              <w:t>Inuit of the North</w:t>
            </w:r>
          </w:p>
          <w:p w:rsidR="00722433" w:rsidRDefault="00722433" w:rsidP="00722433">
            <w:pPr>
              <w:pStyle w:val="EnvelopeReturn"/>
              <w:numPr>
                <w:ilvl w:val="0"/>
                <w:numId w:val="32"/>
              </w:numPr>
              <w:rPr>
                <w:rFonts w:cs="Arial"/>
                <w:sz w:val="22"/>
                <w:szCs w:val="22"/>
              </w:rPr>
            </w:pPr>
            <w:r w:rsidRPr="001D384D">
              <w:rPr>
                <w:rFonts w:cs="Arial"/>
                <w:sz w:val="22"/>
                <w:szCs w:val="22"/>
              </w:rPr>
              <w:t xml:space="preserve">Canadian </w:t>
            </w:r>
            <w:proofErr w:type="spellStart"/>
            <w:r w:rsidRPr="001D384D">
              <w:rPr>
                <w:rFonts w:cs="Arial"/>
                <w:sz w:val="22"/>
                <w:szCs w:val="22"/>
              </w:rPr>
              <w:t>Metis</w:t>
            </w:r>
            <w:proofErr w:type="spellEnd"/>
          </w:p>
          <w:p w:rsidR="002606E8" w:rsidRDefault="002606E8" w:rsidP="00722433">
            <w:pPr>
              <w:pStyle w:val="EnvelopeReturn"/>
              <w:numPr>
                <w:ilvl w:val="0"/>
                <w:numId w:val="32"/>
              </w:numPr>
              <w:rPr>
                <w:rFonts w:cs="Arial"/>
                <w:sz w:val="22"/>
                <w:szCs w:val="22"/>
              </w:rPr>
            </w:pPr>
            <w:r>
              <w:rPr>
                <w:rFonts w:cs="Arial"/>
                <w:sz w:val="22"/>
                <w:szCs w:val="22"/>
              </w:rPr>
              <w:t xml:space="preserve">Current Initiatives Using </w:t>
            </w:r>
            <w:proofErr w:type="spellStart"/>
            <w:r>
              <w:rPr>
                <w:rFonts w:cs="Arial"/>
                <w:sz w:val="22"/>
                <w:szCs w:val="22"/>
              </w:rPr>
              <w:t>TEK</w:t>
            </w:r>
            <w:proofErr w:type="spellEnd"/>
          </w:p>
          <w:p w:rsidR="00722433" w:rsidRPr="001D384D" w:rsidRDefault="00722433" w:rsidP="00722433">
            <w:pPr>
              <w:pStyle w:val="EnvelopeReturn"/>
              <w:rPr>
                <w:rFonts w:cs="Arial"/>
                <w:sz w:val="22"/>
                <w:szCs w:val="22"/>
              </w:rPr>
            </w:pPr>
          </w:p>
        </w:tc>
      </w:tr>
    </w:tbl>
    <w:p w:rsidR="00722433" w:rsidRDefault="00722433"/>
    <w:tbl>
      <w:tblPr>
        <w:tblW w:w="0" w:type="auto"/>
        <w:tblLayout w:type="fixed"/>
        <w:tblLook w:val="0000"/>
      </w:tblPr>
      <w:tblGrid>
        <w:gridCol w:w="675"/>
        <w:gridCol w:w="8181"/>
      </w:tblGrid>
      <w:tr w:rsidR="00722433" w:rsidRPr="00722433" w:rsidTr="00722433">
        <w:trPr>
          <w:cantSplit/>
        </w:trPr>
        <w:tc>
          <w:tcPr>
            <w:tcW w:w="675" w:type="dxa"/>
          </w:tcPr>
          <w:p w:rsidR="00722433" w:rsidRPr="00722433" w:rsidRDefault="00722433" w:rsidP="00722433">
            <w:pPr>
              <w:pStyle w:val="EnvelopeReturn"/>
              <w:rPr>
                <w:sz w:val="22"/>
                <w:szCs w:val="22"/>
              </w:rPr>
            </w:pPr>
          </w:p>
        </w:tc>
        <w:tc>
          <w:tcPr>
            <w:tcW w:w="8181" w:type="dxa"/>
          </w:tcPr>
          <w:p w:rsidR="00722433" w:rsidRPr="00722433" w:rsidRDefault="00722433" w:rsidP="00722433">
            <w:pPr>
              <w:rPr>
                <w:rFonts w:ascii="Arial" w:hAnsi="Arial"/>
                <w:sz w:val="22"/>
                <w:szCs w:val="22"/>
              </w:rPr>
            </w:pPr>
            <w:r w:rsidRPr="00722433">
              <w:rPr>
                <w:rFonts w:ascii="Arial" w:hAnsi="Arial"/>
                <w:sz w:val="22"/>
                <w:szCs w:val="22"/>
              </w:rPr>
              <w:t>The following semester grades will be assigned to students:</w:t>
            </w:r>
          </w:p>
        </w:tc>
      </w:tr>
    </w:tbl>
    <w:p w:rsidR="00722433" w:rsidRPr="00722433" w:rsidRDefault="00722433" w:rsidP="00722433">
      <w:pPr>
        <w:rPr>
          <w:rFonts w:ascii="Arial" w:hAnsi="Arial"/>
          <w:sz w:val="22"/>
          <w:szCs w:val="22"/>
        </w:rPr>
      </w:pPr>
    </w:p>
    <w:tbl>
      <w:tblPr>
        <w:tblW w:w="0" w:type="auto"/>
        <w:tblLayout w:type="fixed"/>
        <w:tblLook w:val="0000"/>
      </w:tblPr>
      <w:tblGrid>
        <w:gridCol w:w="675"/>
        <w:gridCol w:w="1701"/>
        <w:gridCol w:w="4678"/>
        <w:gridCol w:w="1802"/>
      </w:tblGrid>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jc w:val="center"/>
              <w:rPr>
                <w:rFonts w:ascii="Arial" w:hAnsi="Arial" w:cs="Arial"/>
                <w:iCs/>
                <w:sz w:val="22"/>
                <w:szCs w:val="22"/>
              </w:rPr>
            </w:pPr>
          </w:p>
          <w:p w:rsidR="00722433" w:rsidRPr="00722433" w:rsidRDefault="00722433" w:rsidP="00722433">
            <w:pPr>
              <w:pStyle w:val="Heading2"/>
              <w:rPr>
                <w:rFonts w:ascii="Arial" w:hAnsi="Arial" w:cs="Arial"/>
                <w:b w:val="0"/>
                <w:sz w:val="22"/>
                <w:szCs w:val="22"/>
                <w:u w:val="single"/>
              </w:rPr>
            </w:pPr>
            <w:r w:rsidRPr="00722433">
              <w:rPr>
                <w:rFonts w:ascii="Arial" w:hAnsi="Arial" w:cs="Arial"/>
                <w:b w:val="0"/>
                <w:sz w:val="22"/>
                <w:szCs w:val="22"/>
                <w:u w:val="single"/>
              </w:rPr>
              <w:t>Grade</w:t>
            </w:r>
          </w:p>
        </w:tc>
        <w:tc>
          <w:tcPr>
            <w:tcW w:w="4678" w:type="dxa"/>
          </w:tcPr>
          <w:p w:rsidR="00722433" w:rsidRPr="00722433" w:rsidRDefault="00722433" w:rsidP="00722433">
            <w:pPr>
              <w:jc w:val="center"/>
              <w:rPr>
                <w:rFonts w:ascii="Arial" w:hAnsi="Arial" w:cs="Arial"/>
                <w:iCs/>
                <w:sz w:val="22"/>
                <w:szCs w:val="22"/>
              </w:rPr>
            </w:pPr>
          </w:p>
          <w:p w:rsidR="00722433" w:rsidRPr="00722433" w:rsidRDefault="00722433" w:rsidP="00722433">
            <w:pPr>
              <w:pStyle w:val="Heading1"/>
              <w:rPr>
                <w:rFonts w:ascii="Arial" w:hAnsi="Arial" w:cs="Arial"/>
                <w:b w:val="0"/>
                <w:sz w:val="22"/>
                <w:szCs w:val="22"/>
              </w:rPr>
            </w:pPr>
            <w:r w:rsidRPr="00722433">
              <w:rPr>
                <w:rFonts w:ascii="Arial" w:hAnsi="Arial" w:cs="Arial"/>
                <w:b w:val="0"/>
                <w:sz w:val="22"/>
                <w:szCs w:val="22"/>
              </w:rPr>
              <w:t>Definition</w:t>
            </w:r>
          </w:p>
        </w:tc>
        <w:tc>
          <w:tcPr>
            <w:tcW w:w="1802" w:type="dxa"/>
          </w:tcPr>
          <w:p w:rsidR="00722433" w:rsidRPr="00722433" w:rsidRDefault="00722433" w:rsidP="00722433">
            <w:pPr>
              <w:jc w:val="center"/>
              <w:rPr>
                <w:rFonts w:ascii="Arial" w:hAnsi="Arial" w:cs="Arial"/>
                <w:iCs/>
                <w:sz w:val="22"/>
                <w:szCs w:val="22"/>
              </w:rPr>
            </w:pPr>
            <w:r w:rsidRPr="00722433">
              <w:rPr>
                <w:rFonts w:ascii="Arial" w:hAnsi="Arial" w:cs="Arial"/>
                <w:iCs/>
                <w:sz w:val="22"/>
                <w:szCs w:val="22"/>
              </w:rPr>
              <w:t xml:space="preserve">Grade Point </w:t>
            </w:r>
            <w:r w:rsidRPr="00722433">
              <w:rPr>
                <w:rFonts w:ascii="Arial" w:hAnsi="Arial" w:cs="Arial"/>
                <w:iCs/>
                <w:sz w:val="22"/>
                <w:szCs w:val="22"/>
                <w:u w:val="single"/>
              </w:rPr>
              <w:t>Equivalent</w:t>
            </w:r>
          </w:p>
        </w:tc>
      </w:tr>
      <w:tr w:rsidR="00722433" w:rsidRPr="00722433" w:rsidTr="00722433">
        <w:trPr>
          <w:cantSplit/>
        </w:trPr>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A+</w:t>
            </w:r>
          </w:p>
        </w:tc>
        <w:tc>
          <w:tcPr>
            <w:tcW w:w="4678"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90 – 100%</w:t>
            </w:r>
          </w:p>
        </w:tc>
        <w:tc>
          <w:tcPr>
            <w:tcW w:w="1802" w:type="dxa"/>
            <w:vMerge w:val="restart"/>
            <w:vAlign w:val="center"/>
          </w:tcPr>
          <w:p w:rsidR="00722433" w:rsidRPr="00722433" w:rsidRDefault="00722433" w:rsidP="00722433">
            <w:pPr>
              <w:jc w:val="center"/>
              <w:rPr>
                <w:rFonts w:ascii="Arial" w:hAnsi="Arial" w:cs="Arial"/>
                <w:sz w:val="22"/>
                <w:szCs w:val="22"/>
              </w:rPr>
            </w:pPr>
            <w:r w:rsidRPr="00722433">
              <w:rPr>
                <w:rFonts w:ascii="Arial" w:hAnsi="Arial" w:cs="Arial"/>
                <w:sz w:val="22"/>
                <w:szCs w:val="22"/>
              </w:rPr>
              <w:t>4.00</w:t>
            </w:r>
          </w:p>
        </w:tc>
      </w:tr>
      <w:tr w:rsidR="00722433" w:rsidRPr="00722433" w:rsidTr="00722433">
        <w:trPr>
          <w:cantSplit/>
        </w:trPr>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A</w:t>
            </w:r>
          </w:p>
        </w:tc>
        <w:tc>
          <w:tcPr>
            <w:tcW w:w="4678"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80 – 89%</w:t>
            </w:r>
          </w:p>
        </w:tc>
        <w:tc>
          <w:tcPr>
            <w:tcW w:w="1802" w:type="dxa"/>
            <w:vMerge/>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B</w:t>
            </w:r>
          </w:p>
        </w:tc>
        <w:tc>
          <w:tcPr>
            <w:tcW w:w="4678"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70 - 79%</w:t>
            </w:r>
          </w:p>
        </w:tc>
        <w:tc>
          <w:tcPr>
            <w:tcW w:w="1802"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3.00</w:t>
            </w: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C</w:t>
            </w:r>
          </w:p>
        </w:tc>
        <w:tc>
          <w:tcPr>
            <w:tcW w:w="4678"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60 - 69%</w:t>
            </w:r>
          </w:p>
        </w:tc>
        <w:tc>
          <w:tcPr>
            <w:tcW w:w="1802"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2.00</w:t>
            </w: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D</w:t>
            </w:r>
          </w:p>
        </w:tc>
        <w:tc>
          <w:tcPr>
            <w:tcW w:w="4678"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50 – 59%</w:t>
            </w:r>
          </w:p>
        </w:tc>
        <w:tc>
          <w:tcPr>
            <w:tcW w:w="1802"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1.00</w:t>
            </w: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F (Fail)</w:t>
            </w:r>
          </w:p>
        </w:tc>
        <w:tc>
          <w:tcPr>
            <w:tcW w:w="4678"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49% and below</w:t>
            </w:r>
          </w:p>
        </w:tc>
        <w:tc>
          <w:tcPr>
            <w:tcW w:w="1802" w:type="dxa"/>
          </w:tcPr>
          <w:p w:rsidR="00722433" w:rsidRPr="00722433" w:rsidRDefault="00722433" w:rsidP="00722433">
            <w:pPr>
              <w:jc w:val="center"/>
              <w:rPr>
                <w:rFonts w:ascii="Arial" w:hAnsi="Arial" w:cs="Arial"/>
                <w:sz w:val="22"/>
                <w:szCs w:val="22"/>
              </w:rPr>
            </w:pPr>
            <w:r w:rsidRPr="00722433">
              <w:rPr>
                <w:rFonts w:ascii="Arial" w:hAnsi="Arial" w:cs="Arial"/>
                <w:sz w:val="22"/>
                <w:szCs w:val="22"/>
              </w:rPr>
              <w:t>0.00</w:t>
            </w: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p>
        </w:tc>
        <w:tc>
          <w:tcPr>
            <w:tcW w:w="4678" w:type="dxa"/>
          </w:tcPr>
          <w:p w:rsidR="00722433" w:rsidRPr="00722433" w:rsidRDefault="00722433" w:rsidP="00722433">
            <w:pPr>
              <w:rPr>
                <w:rFonts w:ascii="Arial" w:hAnsi="Arial" w:cs="Arial"/>
                <w:sz w:val="22"/>
                <w:szCs w:val="22"/>
              </w:rPr>
            </w:pPr>
          </w:p>
        </w:tc>
        <w:tc>
          <w:tcPr>
            <w:tcW w:w="1802" w:type="dxa"/>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CR (Credit)</w:t>
            </w:r>
          </w:p>
        </w:tc>
        <w:tc>
          <w:tcPr>
            <w:tcW w:w="4678" w:type="dxa"/>
          </w:tcPr>
          <w:p w:rsidR="00722433" w:rsidRPr="00722433" w:rsidRDefault="00722433" w:rsidP="00722433">
            <w:pPr>
              <w:rPr>
                <w:rFonts w:ascii="Arial" w:hAnsi="Arial" w:cs="Arial"/>
                <w:sz w:val="22"/>
                <w:szCs w:val="22"/>
              </w:rPr>
            </w:pPr>
            <w:r w:rsidRPr="00722433">
              <w:rPr>
                <w:rFonts w:ascii="Arial" w:hAnsi="Arial" w:cs="Arial"/>
                <w:sz w:val="22"/>
                <w:szCs w:val="22"/>
              </w:rPr>
              <w:t>Credit for diploma requirements has been awarded.</w:t>
            </w:r>
          </w:p>
        </w:tc>
        <w:tc>
          <w:tcPr>
            <w:tcW w:w="1802" w:type="dxa"/>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S</w:t>
            </w:r>
          </w:p>
        </w:tc>
        <w:tc>
          <w:tcPr>
            <w:tcW w:w="4678" w:type="dxa"/>
          </w:tcPr>
          <w:p w:rsidR="00722433" w:rsidRPr="00722433" w:rsidRDefault="00722433" w:rsidP="00722433">
            <w:pPr>
              <w:rPr>
                <w:rFonts w:ascii="Arial" w:hAnsi="Arial" w:cs="Arial"/>
                <w:sz w:val="22"/>
                <w:szCs w:val="22"/>
              </w:rPr>
            </w:pPr>
            <w:r w:rsidRPr="00722433">
              <w:rPr>
                <w:rFonts w:ascii="Arial" w:hAnsi="Arial" w:cs="Arial"/>
                <w:sz w:val="22"/>
                <w:szCs w:val="22"/>
              </w:rPr>
              <w:t>Satisfactory achievement in field /clinical placement or non-graded subject area.</w:t>
            </w:r>
          </w:p>
        </w:tc>
        <w:tc>
          <w:tcPr>
            <w:tcW w:w="1802" w:type="dxa"/>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U</w:t>
            </w:r>
          </w:p>
        </w:tc>
        <w:tc>
          <w:tcPr>
            <w:tcW w:w="4678" w:type="dxa"/>
          </w:tcPr>
          <w:p w:rsidR="00722433" w:rsidRPr="00722433" w:rsidRDefault="00722433" w:rsidP="00722433">
            <w:pPr>
              <w:rPr>
                <w:rFonts w:ascii="Arial" w:hAnsi="Arial" w:cs="Arial"/>
                <w:sz w:val="22"/>
                <w:szCs w:val="22"/>
              </w:rPr>
            </w:pPr>
            <w:r w:rsidRPr="00722433">
              <w:rPr>
                <w:rFonts w:ascii="Arial" w:hAnsi="Arial" w:cs="Arial"/>
                <w:sz w:val="22"/>
                <w:szCs w:val="22"/>
              </w:rPr>
              <w:t>Unsatisfactory achievement in field/clinical placement or non-graded subject area.</w:t>
            </w:r>
          </w:p>
        </w:tc>
        <w:tc>
          <w:tcPr>
            <w:tcW w:w="1802" w:type="dxa"/>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X</w:t>
            </w:r>
          </w:p>
        </w:tc>
        <w:tc>
          <w:tcPr>
            <w:tcW w:w="4678" w:type="dxa"/>
          </w:tcPr>
          <w:p w:rsidR="00722433" w:rsidRPr="00722433" w:rsidRDefault="00722433" w:rsidP="00722433">
            <w:pPr>
              <w:rPr>
                <w:rFonts w:ascii="Arial" w:hAnsi="Arial" w:cs="Arial"/>
                <w:sz w:val="22"/>
                <w:szCs w:val="22"/>
              </w:rPr>
            </w:pPr>
            <w:r w:rsidRPr="00722433">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NR</w:t>
            </w:r>
          </w:p>
        </w:tc>
        <w:tc>
          <w:tcPr>
            <w:tcW w:w="4678" w:type="dxa"/>
          </w:tcPr>
          <w:p w:rsidR="00722433" w:rsidRPr="00722433" w:rsidRDefault="00722433" w:rsidP="00722433">
            <w:pPr>
              <w:rPr>
                <w:rFonts w:ascii="Arial" w:hAnsi="Arial" w:cs="Arial"/>
                <w:sz w:val="22"/>
                <w:szCs w:val="22"/>
              </w:rPr>
            </w:pPr>
            <w:r w:rsidRPr="00722433">
              <w:rPr>
                <w:rFonts w:ascii="Arial" w:hAnsi="Arial" w:cs="Arial"/>
                <w:sz w:val="22"/>
                <w:szCs w:val="22"/>
              </w:rPr>
              <w:t xml:space="preserve">Grade not reported to Registrar's office.  </w:t>
            </w:r>
          </w:p>
        </w:tc>
        <w:tc>
          <w:tcPr>
            <w:tcW w:w="1802" w:type="dxa"/>
          </w:tcPr>
          <w:p w:rsidR="00722433" w:rsidRPr="00722433" w:rsidRDefault="00722433" w:rsidP="00722433">
            <w:pPr>
              <w:jc w:val="center"/>
              <w:rPr>
                <w:rFonts w:ascii="Arial" w:hAnsi="Arial" w:cs="Arial"/>
                <w:sz w:val="22"/>
                <w:szCs w:val="22"/>
              </w:rPr>
            </w:pPr>
          </w:p>
        </w:tc>
      </w:tr>
      <w:tr w:rsidR="00722433" w:rsidRPr="00722433" w:rsidTr="00722433">
        <w:tc>
          <w:tcPr>
            <w:tcW w:w="675" w:type="dxa"/>
          </w:tcPr>
          <w:p w:rsidR="00722433" w:rsidRPr="00722433" w:rsidRDefault="00722433" w:rsidP="00722433">
            <w:pPr>
              <w:rPr>
                <w:rFonts w:ascii="Arial" w:hAnsi="Arial" w:cs="Arial"/>
                <w:sz w:val="22"/>
                <w:szCs w:val="22"/>
              </w:rPr>
            </w:pPr>
          </w:p>
        </w:tc>
        <w:tc>
          <w:tcPr>
            <w:tcW w:w="1701" w:type="dxa"/>
          </w:tcPr>
          <w:p w:rsidR="00722433" w:rsidRPr="00722433" w:rsidRDefault="00722433" w:rsidP="00722433">
            <w:pPr>
              <w:rPr>
                <w:rFonts w:ascii="Arial" w:hAnsi="Arial" w:cs="Arial"/>
                <w:sz w:val="22"/>
                <w:szCs w:val="22"/>
              </w:rPr>
            </w:pPr>
            <w:r w:rsidRPr="00722433">
              <w:rPr>
                <w:rFonts w:ascii="Arial" w:hAnsi="Arial" w:cs="Arial"/>
                <w:sz w:val="22"/>
                <w:szCs w:val="22"/>
              </w:rPr>
              <w:t>W</w:t>
            </w:r>
          </w:p>
        </w:tc>
        <w:tc>
          <w:tcPr>
            <w:tcW w:w="4678" w:type="dxa"/>
          </w:tcPr>
          <w:p w:rsidR="00722433" w:rsidRPr="00722433" w:rsidRDefault="00722433" w:rsidP="00722433">
            <w:pPr>
              <w:rPr>
                <w:rFonts w:ascii="Arial" w:hAnsi="Arial" w:cs="Arial"/>
                <w:sz w:val="22"/>
                <w:szCs w:val="22"/>
              </w:rPr>
            </w:pPr>
            <w:r w:rsidRPr="00722433">
              <w:rPr>
                <w:rFonts w:ascii="Arial" w:hAnsi="Arial" w:cs="Arial"/>
                <w:sz w:val="22"/>
                <w:szCs w:val="22"/>
              </w:rPr>
              <w:t>Student has withdrawn from the course without academic penalty.</w:t>
            </w:r>
          </w:p>
        </w:tc>
        <w:tc>
          <w:tcPr>
            <w:tcW w:w="1802" w:type="dxa"/>
          </w:tcPr>
          <w:p w:rsidR="00722433" w:rsidRPr="00722433" w:rsidRDefault="00722433" w:rsidP="00722433">
            <w:pPr>
              <w:jc w:val="center"/>
              <w:rPr>
                <w:rFonts w:ascii="Arial" w:hAnsi="Arial" w:cs="Arial"/>
                <w:sz w:val="22"/>
                <w:szCs w:val="22"/>
              </w:rPr>
            </w:pPr>
          </w:p>
        </w:tc>
      </w:tr>
    </w:tbl>
    <w:p w:rsidR="00722433" w:rsidRPr="00722433" w:rsidRDefault="00722433" w:rsidP="00722433">
      <w:pPr>
        <w:rPr>
          <w:rFonts w:ascii="Arial" w:hAnsi="Arial" w:cs="Arial"/>
          <w:sz w:val="22"/>
          <w:szCs w:val="22"/>
        </w:rPr>
      </w:pPr>
    </w:p>
    <w:p w:rsidR="00722433" w:rsidRPr="00722433" w:rsidRDefault="00722433" w:rsidP="00722433">
      <w:pPr>
        <w:pStyle w:val="PlainText"/>
        <w:rPr>
          <w:rFonts w:ascii="Arial" w:hAnsi="Arial" w:cs="Arial"/>
          <w:b/>
          <w:i/>
          <w:sz w:val="22"/>
          <w:szCs w:val="22"/>
        </w:rPr>
      </w:pPr>
      <w:r w:rsidRPr="00722433">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722433" w:rsidRPr="00722433" w:rsidRDefault="00722433" w:rsidP="00722433">
      <w:pPr>
        <w:rPr>
          <w:rFonts w:ascii="Arial" w:hAnsi="Arial" w:cs="Arial"/>
          <w:sz w:val="22"/>
          <w:szCs w:val="22"/>
          <w:highlight w:val="yellow"/>
        </w:rPr>
      </w:pPr>
    </w:p>
    <w:p w:rsidR="004D3B52" w:rsidRPr="001D384D" w:rsidRDefault="004D3B52">
      <w:pPr>
        <w:rPr>
          <w:rFonts w:ascii="Arial" w:hAnsi="Arial" w:cs="Arial"/>
          <w:sz w:val="22"/>
          <w:szCs w:val="22"/>
        </w:rPr>
      </w:pPr>
    </w:p>
    <w:tbl>
      <w:tblPr>
        <w:tblW w:w="8838" w:type="dxa"/>
        <w:tblLayout w:type="fixed"/>
        <w:tblLook w:val="0000"/>
      </w:tblPr>
      <w:tblGrid>
        <w:gridCol w:w="675"/>
        <w:gridCol w:w="8163"/>
      </w:tblGrid>
      <w:tr w:rsidR="004D3B52" w:rsidRPr="001D384D" w:rsidTr="002606E8">
        <w:trPr>
          <w:cantSplit/>
        </w:trPr>
        <w:tc>
          <w:tcPr>
            <w:tcW w:w="675" w:type="dxa"/>
          </w:tcPr>
          <w:p w:rsidR="004D3B52" w:rsidRPr="001D384D" w:rsidRDefault="004D3B52">
            <w:pPr>
              <w:rPr>
                <w:rFonts w:ascii="Arial" w:hAnsi="Arial" w:cs="Arial"/>
                <w:b/>
                <w:sz w:val="22"/>
                <w:szCs w:val="22"/>
              </w:rPr>
            </w:pPr>
            <w:r w:rsidRPr="001D384D">
              <w:rPr>
                <w:rFonts w:ascii="Arial" w:hAnsi="Arial" w:cs="Arial"/>
                <w:b/>
                <w:sz w:val="22"/>
                <w:szCs w:val="22"/>
              </w:rPr>
              <w:t>VI.</w:t>
            </w:r>
          </w:p>
        </w:tc>
        <w:tc>
          <w:tcPr>
            <w:tcW w:w="8163" w:type="dxa"/>
          </w:tcPr>
          <w:p w:rsidR="004D3B52" w:rsidRPr="001D384D" w:rsidRDefault="004D3B52">
            <w:pPr>
              <w:rPr>
                <w:rFonts w:ascii="Arial" w:hAnsi="Arial" w:cs="Arial"/>
                <w:b/>
                <w:sz w:val="22"/>
                <w:szCs w:val="22"/>
              </w:rPr>
            </w:pPr>
            <w:r w:rsidRPr="001D384D">
              <w:rPr>
                <w:rFonts w:ascii="Arial" w:hAnsi="Arial" w:cs="Arial"/>
                <w:b/>
                <w:sz w:val="22"/>
                <w:szCs w:val="22"/>
              </w:rPr>
              <w:t>SPECIAL NOTES:</w:t>
            </w:r>
          </w:p>
          <w:p w:rsidR="004D3B52" w:rsidRPr="001D384D" w:rsidRDefault="004D3B52">
            <w:pPr>
              <w:rPr>
                <w:rFonts w:ascii="Arial" w:hAnsi="Arial" w:cs="Arial"/>
                <w:sz w:val="22"/>
                <w:szCs w:val="22"/>
              </w:rPr>
            </w:pPr>
          </w:p>
        </w:tc>
      </w:tr>
      <w:tr w:rsidR="004D3B52" w:rsidRPr="001D384D" w:rsidTr="002606E8">
        <w:trPr>
          <w:cantSplit/>
          <w:trHeight w:val="1413"/>
        </w:trPr>
        <w:tc>
          <w:tcPr>
            <w:tcW w:w="675" w:type="dxa"/>
          </w:tcPr>
          <w:p w:rsidR="004D3B52" w:rsidRPr="001D384D" w:rsidRDefault="004D3B52">
            <w:pPr>
              <w:rPr>
                <w:rFonts w:ascii="Arial" w:hAnsi="Arial" w:cs="Arial"/>
                <w:sz w:val="22"/>
                <w:szCs w:val="22"/>
              </w:rPr>
            </w:pPr>
          </w:p>
        </w:tc>
        <w:tc>
          <w:tcPr>
            <w:tcW w:w="8163" w:type="dxa"/>
          </w:tcPr>
          <w:p w:rsidR="004D3B52" w:rsidRPr="001D384D" w:rsidRDefault="004D3B52">
            <w:pPr>
              <w:rPr>
                <w:rFonts w:ascii="Arial" w:hAnsi="Arial" w:cs="Arial"/>
                <w:b/>
                <w:bCs/>
                <w:sz w:val="22"/>
                <w:szCs w:val="22"/>
                <w:u w:val="single"/>
              </w:rPr>
            </w:pPr>
            <w:r w:rsidRPr="001D384D">
              <w:rPr>
                <w:rFonts w:ascii="Arial" w:hAnsi="Arial" w:cs="Arial"/>
                <w:b/>
                <w:bCs/>
                <w:sz w:val="22"/>
                <w:szCs w:val="22"/>
              </w:rPr>
              <w:t>ALL Students must attend 60% of scheduled classes</w:t>
            </w:r>
            <w:r w:rsidRPr="001D384D">
              <w:rPr>
                <w:rFonts w:ascii="Arial" w:hAnsi="Arial" w:cs="Arial"/>
                <w:sz w:val="22"/>
                <w:szCs w:val="22"/>
              </w:rPr>
              <w:t xml:space="preserve"> to attain a passing grade in this course.  Assignments must be submitted in typewritten format.  </w:t>
            </w:r>
            <w:r w:rsidRPr="001D384D">
              <w:rPr>
                <w:rFonts w:ascii="Arial" w:hAnsi="Arial" w:cs="Arial"/>
                <w:b/>
                <w:bCs/>
                <w:sz w:val="22"/>
                <w:szCs w:val="22"/>
              </w:rPr>
              <w:t>A late assignment will be accepted up to five days late (with instructor’s approval) and will be penalized 1% /day late</w:t>
            </w:r>
            <w:r w:rsidR="00F66CE5" w:rsidRPr="001D384D">
              <w:rPr>
                <w:rFonts w:ascii="Arial" w:hAnsi="Arial" w:cs="Arial"/>
                <w:b/>
                <w:bCs/>
                <w:sz w:val="22"/>
                <w:szCs w:val="22"/>
              </w:rPr>
              <w:t>. No assignments can be submitted for grades after the fifth late day.</w:t>
            </w:r>
          </w:p>
        </w:tc>
      </w:tr>
    </w:tbl>
    <w:p w:rsidR="002606E8" w:rsidRDefault="002606E8">
      <w:r>
        <w:br w:type="page"/>
      </w:r>
    </w:p>
    <w:p w:rsidR="002606E8" w:rsidRDefault="002606E8"/>
    <w:tbl>
      <w:tblPr>
        <w:tblW w:w="0" w:type="auto"/>
        <w:tblLayout w:type="fixed"/>
        <w:tblLook w:val="0000"/>
      </w:tblPr>
      <w:tblGrid>
        <w:gridCol w:w="675"/>
        <w:gridCol w:w="8181"/>
      </w:tblGrid>
      <w:tr w:rsidR="007E0D15" w:rsidRPr="001F503D" w:rsidTr="00D76ED7">
        <w:trPr>
          <w:cantSplit/>
        </w:trPr>
        <w:tc>
          <w:tcPr>
            <w:tcW w:w="675" w:type="dxa"/>
          </w:tcPr>
          <w:p w:rsidR="007E0D15" w:rsidRPr="001F503D" w:rsidRDefault="007E0D15" w:rsidP="00D76ED7">
            <w:pPr>
              <w:rPr>
                <w:rFonts w:ascii="Arial" w:hAnsi="Arial"/>
                <w:b/>
              </w:rPr>
            </w:pPr>
          </w:p>
        </w:tc>
        <w:tc>
          <w:tcPr>
            <w:tcW w:w="8181" w:type="dxa"/>
          </w:tcPr>
          <w:p w:rsidR="007E0D15" w:rsidRPr="001D384D" w:rsidRDefault="007E0D15" w:rsidP="007E0D15">
            <w:pPr>
              <w:rPr>
                <w:rFonts w:ascii="Arial" w:hAnsi="Arial" w:cs="Arial"/>
                <w:sz w:val="22"/>
                <w:szCs w:val="22"/>
                <w:u w:val="single"/>
              </w:rPr>
            </w:pPr>
            <w:r w:rsidRPr="001D384D">
              <w:rPr>
                <w:rFonts w:ascii="Arial" w:hAnsi="Arial" w:cs="Arial"/>
                <w:sz w:val="22"/>
                <w:szCs w:val="22"/>
                <w:u w:val="single"/>
              </w:rPr>
              <w:t>Attendance:</w:t>
            </w:r>
          </w:p>
          <w:p w:rsidR="007E0D15" w:rsidRPr="001D384D" w:rsidRDefault="007E0D15" w:rsidP="007E0D15">
            <w:pPr>
              <w:rPr>
                <w:rFonts w:ascii="Arial" w:hAnsi="Arial" w:cs="Arial"/>
                <w:sz w:val="22"/>
                <w:szCs w:val="22"/>
              </w:rPr>
            </w:pPr>
            <w:r w:rsidRPr="001D384D">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E0D15" w:rsidRDefault="007E0D15" w:rsidP="00D76ED7">
            <w:pPr>
              <w:rPr>
                <w:rFonts w:ascii="Arial" w:hAnsi="Arial"/>
                <w:b/>
              </w:rPr>
            </w:pPr>
          </w:p>
        </w:tc>
      </w:tr>
    </w:tbl>
    <w:p w:rsidR="007E0D15" w:rsidRDefault="007E0D15"/>
    <w:tbl>
      <w:tblPr>
        <w:tblW w:w="0" w:type="auto"/>
        <w:tblLayout w:type="fixed"/>
        <w:tblLook w:val="0000"/>
      </w:tblPr>
      <w:tblGrid>
        <w:gridCol w:w="675"/>
        <w:gridCol w:w="8181"/>
      </w:tblGrid>
      <w:tr w:rsidR="007E0D15" w:rsidRPr="001F503D" w:rsidTr="00D76ED7">
        <w:trPr>
          <w:cantSplit/>
        </w:trPr>
        <w:tc>
          <w:tcPr>
            <w:tcW w:w="675" w:type="dxa"/>
          </w:tcPr>
          <w:p w:rsidR="007E0D15" w:rsidRPr="001F503D" w:rsidRDefault="007E0D15" w:rsidP="00D76ED7">
            <w:pPr>
              <w:rPr>
                <w:rFonts w:ascii="Arial" w:hAnsi="Arial"/>
                <w:b/>
              </w:rPr>
            </w:pPr>
            <w:r w:rsidRPr="001F503D">
              <w:rPr>
                <w:rFonts w:ascii="Arial" w:hAnsi="Arial"/>
                <w:b/>
              </w:rPr>
              <w:t>VII.</w:t>
            </w:r>
          </w:p>
        </w:tc>
        <w:tc>
          <w:tcPr>
            <w:tcW w:w="8181" w:type="dxa"/>
          </w:tcPr>
          <w:p w:rsidR="007E0D15" w:rsidRDefault="007E0D15" w:rsidP="00D76ED7">
            <w:pPr>
              <w:rPr>
                <w:rFonts w:ascii="Arial" w:hAnsi="Arial"/>
                <w:b/>
              </w:rPr>
            </w:pPr>
            <w:r>
              <w:rPr>
                <w:rFonts w:ascii="Arial" w:hAnsi="Arial"/>
                <w:b/>
              </w:rPr>
              <w:t xml:space="preserve">COURSE OUTLINE </w:t>
            </w:r>
            <w:r w:rsidRPr="001F503D">
              <w:rPr>
                <w:rFonts w:ascii="Arial" w:hAnsi="Arial"/>
                <w:b/>
              </w:rPr>
              <w:t>ADDENDUM:</w:t>
            </w:r>
          </w:p>
          <w:p w:rsidR="007E0D15" w:rsidRPr="001F503D" w:rsidRDefault="007E0D15" w:rsidP="00D76ED7">
            <w:pPr>
              <w:rPr>
                <w:rFonts w:ascii="Arial" w:hAnsi="Arial"/>
                <w:b/>
              </w:rPr>
            </w:pPr>
          </w:p>
        </w:tc>
      </w:tr>
      <w:tr w:rsidR="007E0D15" w:rsidRPr="001F503D" w:rsidTr="00D76ED7">
        <w:trPr>
          <w:cantSplit/>
        </w:trPr>
        <w:tc>
          <w:tcPr>
            <w:tcW w:w="675" w:type="dxa"/>
          </w:tcPr>
          <w:p w:rsidR="007E0D15" w:rsidRDefault="007E0D15" w:rsidP="00D76ED7">
            <w:pPr>
              <w:rPr>
                <w:rFonts w:ascii="Arial" w:hAnsi="Arial"/>
              </w:rPr>
            </w:pPr>
          </w:p>
        </w:tc>
        <w:tc>
          <w:tcPr>
            <w:tcW w:w="8181" w:type="dxa"/>
          </w:tcPr>
          <w:p w:rsidR="007E0D15" w:rsidRPr="001F503D" w:rsidRDefault="007E0D15" w:rsidP="00D76ED7">
            <w:pPr>
              <w:rPr>
                <w:rFonts w:ascii="Arial" w:hAnsi="Arial"/>
              </w:rPr>
            </w:pPr>
            <w:r>
              <w:rPr>
                <w:rFonts w:ascii="Arial" w:hAnsi="Arial"/>
              </w:rPr>
              <w:t>The provisions contained in the addendum located on the portal form part of this course outline.</w:t>
            </w:r>
          </w:p>
        </w:tc>
      </w:tr>
    </w:tbl>
    <w:p w:rsidR="007E0D15" w:rsidRPr="001D384D" w:rsidRDefault="007E0D15">
      <w:pPr>
        <w:pStyle w:val="EnvelopeReturn"/>
        <w:rPr>
          <w:rFonts w:cs="Arial"/>
          <w:sz w:val="22"/>
          <w:szCs w:val="22"/>
        </w:rPr>
      </w:pPr>
    </w:p>
    <w:sectPr w:rsidR="007E0D15" w:rsidRPr="001D384D" w:rsidSect="001D384D">
      <w:headerReference w:type="even" r:id="rId8"/>
      <w:headerReference w:type="default" r:id="rId9"/>
      <w:pgSz w:w="12240" w:h="15840"/>
      <w:pgMar w:top="1440" w:right="1800" w:bottom="1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3E6" w:rsidRDefault="00AD13E6">
      <w:r>
        <w:separator/>
      </w:r>
    </w:p>
  </w:endnote>
  <w:endnote w:type="continuationSeparator" w:id="0">
    <w:p w:rsidR="00AD13E6" w:rsidRDefault="00AD13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3E6" w:rsidRDefault="00AD13E6">
      <w:r>
        <w:separator/>
      </w:r>
    </w:p>
  </w:footnote>
  <w:footnote w:type="continuationSeparator" w:id="0">
    <w:p w:rsidR="00AD13E6" w:rsidRDefault="00AD1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E6" w:rsidRDefault="00F805CF">
    <w:pPr>
      <w:pStyle w:val="Header"/>
      <w:framePr w:wrap="around" w:vAnchor="text" w:hAnchor="margin" w:xAlign="center" w:y="1"/>
      <w:rPr>
        <w:rStyle w:val="PageNumber"/>
      </w:rPr>
    </w:pPr>
    <w:r>
      <w:rPr>
        <w:rStyle w:val="PageNumber"/>
      </w:rPr>
      <w:fldChar w:fldCharType="begin"/>
    </w:r>
    <w:r w:rsidR="00AD13E6">
      <w:rPr>
        <w:rStyle w:val="PageNumber"/>
      </w:rPr>
      <w:instrText xml:space="preserve">PAGE  </w:instrText>
    </w:r>
    <w:r>
      <w:rPr>
        <w:rStyle w:val="PageNumber"/>
      </w:rPr>
      <w:fldChar w:fldCharType="separate"/>
    </w:r>
    <w:r w:rsidR="00AD13E6">
      <w:rPr>
        <w:rStyle w:val="PageNumber"/>
        <w:noProof/>
      </w:rPr>
      <w:t>6</w:t>
    </w:r>
    <w:r>
      <w:rPr>
        <w:rStyle w:val="PageNumber"/>
      </w:rPr>
      <w:fldChar w:fldCharType="end"/>
    </w:r>
  </w:p>
  <w:p w:rsidR="00AD13E6" w:rsidRDefault="00AD13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3E6" w:rsidRDefault="00F805CF">
    <w:pPr>
      <w:pStyle w:val="Header"/>
      <w:framePr w:wrap="around" w:vAnchor="text" w:hAnchor="margin" w:xAlign="center" w:y="1"/>
      <w:rPr>
        <w:rStyle w:val="PageNumber"/>
        <w:b/>
        <w:bCs/>
      </w:rPr>
    </w:pPr>
    <w:r>
      <w:rPr>
        <w:rStyle w:val="PageNumber"/>
        <w:b/>
        <w:bCs/>
      </w:rPr>
      <w:fldChar w:fldCharType="begin"/>
    </w:r>
    <w:r w:rsidR="00AD13E6">
      <w:rPr>
        <w:rStyle w:val="PageNumber"/>
        <w:b/>
        <w:bCs/>
      </w:rPr>
      <w:instrText xml:space="preserve">PAGE  </w:instrText>
    </w:r>
    <w:r>
      <w:rPr>
        <w:rStyle w:val="PageNumber"/>
        <w:b/>
        <w:bCs/>
      </w:rPr>
      <w:fldChar w:fldCharType="separate"/>
    </w:r>
    <w:r w:rsidR="002C5321">
      <w:rPr>
        <w:rStyle w:val="PageNumber"/>
        <w:b/>
        <w:bCs/>
        <w:noProof/>
      </w:rPr>
      <w:t>6</w:t>
    </w:r>
    <w:r>
      <w:rPr>
        <w:rStyle w:val="PageNumber"/>
        <w:b/>
        <w:bCs/>
      </w:rPr>
      <w:fldChar w:fldCharType="end"/>
    </w:r>
  </w:p>
  <w:tbl>
    <w:tblPr>
      <w:tblW w:w="0" w:type="auto"/>
      <w:tblLayout w:type="fixed"/>
      <w:tblLook w:val="0000"/>
    </w:tblPr>
    <w:tblGrid>
      <w:gridCol w:w="3794"/>
      <w:gridCol w:w="1134"/>
      <w:gridCol w:w="3928"/>
    </w:tblGrid>
    <w:tr w:rsidR="00AD13E6">
      <w:tc>
        <w:tcPr>
          <w:tcW w:w="3794" w:type="dxa"/>
          <w:tcBorders>
            <w:bottom w:val="single" w:sz="4" w:space="0" w:color="auto"/>
          </w:tcBorders>
        </w:tcPr>
        <w:p w:rsidR="00AD13E6" w:rsidRDefault="00AD13E6">
          <w:pPr>
            <w:rPr>
              <w:rFonts w:ascii="Arial" w:hAnsi="Arial"/>
              <w:b/>
              <w:bCs/>
              <w:snapToGrid w:val="0"/>
              <w:sz w:val="20"/>
            </w:rPr>
          </w:pPr>
          <w:r>
            <w:rPr>
              <w:rFonts w:ascii="Arial" w:hAnsi="Arial"/>
              <w:b/>
              <w:bCs/>
              <w:snapToGrid w:val="0"/>
              <w:sz w:val="20"/>
            </w:rPr>
            <w:t>INTRODUCTION TO ABORIGINAL CULTURE</w:t>
          </w:r>
        </w:p>
      </w:tc>
      <w:tc>
        <w:tcPr>
          <w:tcW w:w="1134" w:type="dxa"/>
          <w:tcBorders>
            <w:bottom w:val="single" w:sz="4" w:space="0" w:color="auto"/>
          </w:tcBorders>
        </w:tcPr>
        <w:p w:rsidR="00AD13E6" w:rsidRDefault="00AD13E6">
          <w:pPr>
            <w:pStyle w:val="Header"/>
            <w:jc w:val="center"/>
            <w:rPr>
              <w:rFonts w:ascii="Arial" w:hAnsi="Arial"/>
              <w:b/>
              <w:bCs/>
              <w:snapToGrid w:val="0"/>
              <w:sz w:val="20"/>
            </w:rPr>
          </w:pPr>
        </w:p>
      </w:tc>
      <w:tc>
        <w:tcPr>
          <w:tcW w:w="3928" w:type="dxa"/>
          <w:tcBorders>
            <w:bottom w:val="single" w:sz="4" w:space="0" w:color="auto"/>
          </w:tcBorders>
        </w:tcPr>
        <w:p w:rsidR="00AD13E6" w:rsidRDefault="00AD13E6" w:rsidP="0001553B">
          <w:pPr>
            <w:pStyle w:val="Header"/>
            <w:jc w:val="right"/>
            <w:rPr>
              <w:rFonts w:ascii="Arial" w:hAnsi="Arial"/>
              <w:b/>
              <w:bCs/>
              <w:snapToGrid w:val="0"/>
              <w:sz w:val="20"/>
            </w:rPr>
          </w:pPr>
          <w:r>
            <w:rPr>
              <w:rFonts w:ascii="Arial" w:hAnsi="Arial"/>
              <w:b/>
              <w:bCs/>
              <w:snapToGrid w:val="0"/>
              <w:sz w:val="20"/>
            </w:rPr>
            <w:t>NET 151 --3</w:t>
          </w:r>
        </w:p>
      </w:tc>
    </w:tr>
    <w:tr w:rsidR="00AD13E6" w:rsidRPr="008C432E">
      <w:tc>
        <w:tcPr>
          <w:tcW w:w="3794" w:type="dxa"/>
          <w:tcBorders>
            <w:top w:val="single" w:sz="4" w:space="0" w:color="auto"/>
          </w:tcBorders>
        </w:tcPr>
        <w:p w:rsidR="00AD13E6" w:rsidRPr="008C432E" w:rsidRDefault="00AD13E6">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AD13E6" w:rsidRPr="008C432E" w:rsidRDefault="00AD13E6">
          <w:pPr>
            <w:pStyle w:val="Header"/>
            <w:jc w:val="center"/>
            <w:rPr>
              <w:rFonts w:ascii="Arial" w:hAnsi="Arial" w:cs="Arial"/>
              <w:b/>
              <w:bCs/>
              <w:snapToGrid w:val="0"/>
              <w:sz w:val="20"/>
            </w:rPr>
          </w:pPr>
        </w:p>
      </w:tc>
      <w:tc>
        <w:tcPr>
          <w:tcW w:w="3928" w:type="dxa"/>
          <w:tcBorders>
            <w:top w:val="single" w:sz="4" w:space="0" w:color="auto"/>
          </w:tcBorders>
        </w:tcPr>
        <w:p w:rsidR="00AD13E6" w:rsidRPr="008C432E" w:rsidRDefault="00AD13E6">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AD13E6" w:rsidRDefault="00AD13E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370523"/>
    <w:multiLevelType w:val="multilevel"/>
    <w:tmpl w:val="5D8A0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A340CD"/>
    <w:multiLevelType w:val="hybridMultilevel"/>
    <w:tmpl w:val="EC647F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F905DF0"/>
    <w:multiLevelType w:val="multilevel"/>
    <w:tmpl w:val="60BA2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A142267"/>
    <w:multiLevelType w:val="multilevel"/>
    <w:tmpl w:val="02A24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C132730"/>
    <w:multiLevelType w:val="hybridMultilevel"/>
    <w:tmpl w:val="1EDE91C2"/>
    <w:lvl w:ilvl="0" w:tplc="10090001">
      <w:start w:val="1"/>
      <w:numFmt w:val="bullet"/>
      <w:lvlText w:val=""/>
      <w:lvlJc w:val="left"/>
      <w:pPr>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CD974AE"/>
    <w:multiLevelType w:val="multilevel"/>
    <w:tmpl w:val="2490E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6"/>
  </w:num>
  <w:num w:numId="3">
    <w:abstractNumId w:val="14"/>
  </w:num>
  <w:num w:numId="4">
    <w:abstractNumId w:val="22"/>
  </w:num>
  <w:num w:numId="5">
    <w:abstractNumId w:val="30"/>
  </w:num>
  <w:num w:numId="6">
    <w:abstractNumId w:val="4"/>
  </w:num>
  <w:num w:numId="7">
    <w:abstractNumId w:val="1"/>
  </w:num>
  <w:num w:numId="8">
    <w:abstractNumId w:val="21"/>
  </w:num>
  <w:num w:numId="9">
    <w:abstractNumId w:val="24"/>
  </w:num>
  <w:num w:numId="10">
    <w:abstractNumId w:val="5"/>
  </w:num>
  <w:num w:numId="11">
    <w:abstractNumId w:val="19"/>
  </w:num>
  <w:num w:numId="12">
    <w:abstractNumId w:val="0"/>
  </w:num>
  <w:num w:numId="13">
    <w:abstractNumId w:val="25"/>
  </w:num>
  <w:num w:numId="14">
    <w:abstractNumId w:val="7"/>
  </w:num>
  <w:num w:numId="15">
    <w:abstractNumId w:val="15"/>
  </w:num>
  <w:num w:numId="16">
    <w:abstractNumId w:val="8"/>
  </w:num>
  <w:num w:numId="17">
    <w:abstractNumId w:val="23"/>
  </w:num>
  <w:num w:numId="18">
    <w:abstractNumId w:val="18"/>
  </w:num>
  <w:num w:numId="19">
    <w:abstractNumId w:val="9"/>
  </w:num>
  <w:num w:numId="20">
    <w:abstractNumId w:val="11"/>
  </w:num>
  <w:num w:numId="21">
    <w:abstractNumId w:val="12"/>
  </w:num>
  <w:num w:numId="22">
    <w:abstractNumId w:val="16"/>
  </w:num>
  <w:num w:numId="23">
    <w:abstractNumId w:val="2"/>
  </w:num>
  <w:num w:numId="24">
    <w:abstractNumId w:val="20"/>
  </w:num>
  <w:num w:numId="25">
    <w:abstractNumId w:val="6"/>
  </w:num>
  <w:num w:numId="26">
    <w:abstractNumId w:val="10"/>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64D6"/>
    <w:rsid w:val="0001553B"/>
    <w:rsid w:val="0003267D"/>
    <w:rsid w:val="000A3466"/>
    <w:rsid w:val="000B4F36"/>
    <w:rsid w:val="000B70B3"/>
    <w:rsid w:val="00190E19"/>
    <w:rsid w:val="001B39F9"/>
    <w:rsid w:val="001D384D"/>
    <w:rsid w:val="002179CA"/>
    <w:rsid w:val="002537DB"/>
    <w:rsid w:val="002606E8"/>
    <w:rsid w:val="00280A8C"/>
    <w:rsid w:val="002B16D4"/>
    <w:rsid w:val="002C1344"/>
    <w:rsid w:val="002C5321"/>
    <w:rsid w:val="002F306C"/>
    <w:rsid w:val="00340BDF"/>
    <w:rsid w:val="003564D6"/>
    <w:rsid w:val="00373DD5"/>
    <w:rsid w:val="003C12D7"/>
    <w:rsid w:val="003C30CB"/>
    <w:rsid w:val="003C4FE9"/>
    <w:rsid w:val="003D1CAE"/>
    <w:rsid w:val="003F4F00"/>
    <w:rsid w:val="0040153C"/>
    <w:rsid w:val="00465D5F"/>
    <w:rsid w:val="00474EC3"/>
    <w:rsid w:val="00481620"/>
    <w:rsid w:val="004D30AF"/>
    <w:rsid w:val="004D35AB"/>
    <w:rsid w:val="004D3B52"/>
    <w:rsid w:val="00583275"/>
    <w:rsid w:val="006249B4"/>
    <w:rsid w:val="006B596C"/>
    <w:rsid w:val="006C7650"/>
    <w:rsid w:val="006E30E6"/>
    <w:rsid w:val="006F6E9B"/>
    <w:rsid w:val="006F79BC"/>
    <w:rsid w:val="0070227F"/>
    <w:rsid w:val="0071321F"/>
    <w:rsid w:val="00722433"/>
    <w:rsid w:val="00726CEE"/>
    <w:rsid w:val="007814E6"/>
    <w:rsid w:val="00794E71"/>
    <w:rsid w:val="007E0D15"/>
    <w:rsid w:val="008468D3"/>
    <w:rsid w:val="00866953"/>
    <w:rsid w:val="008C432E"/>
    <w:rsid w:val="00904546"/>
    <w:rsid w:val="00946B5D"/>
    <w:rsid w:val="0096279F"/>
    <w:rsid w:val="009976C8"/>
    <w:rsid w:val="00A04141"/>
    <w:rsid w:val="00A17ACF"/>
    <w:rsid w:val="00A62776"/>
    <w:rsid w:val="00A67826"/>
    <w:rsid w:val="00A76AA7"/>
    <w:rsid w:val="00A948FC"/>
    <w:rsid w:val="00AC5FE2"/>
    <w:rsid w:val="00AD13E6"/>
    <w:rsid w:val="00B337E4"/>
    <w:rsid w:val="00B92465"/>
    <w:rsid w:val="00BB6717"/>
    <w:rsid w:val="00CF72D2"/>
    <w:rsid w:val="00D74FB9"/>
    <w:rsid w:val="00D90CFC"/>
    <w:rsid w:val="00E25E84"/>
    <w:rsid w:val="00F02D4A"/>
    <w:rsid w:val="00F059A7"/>
    <w:rsid w:val="00F44DFA"/>
    <w:rsid w:val="00F665B8"/>
    <w:rsid w:val="00F66CE5"/>
    <w:rsid w:val="00F805CF"/>
    <w:rsid w:val="00FD0E10"/>
    <w:rsid w:val="00FD111C"/>
    <w:rsid w:val="00FE21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 w:type="paragraph" w:styleId="ListParagraph">
    <w:name w:val="List Paragraph"/>
    <w:basedOn w:val="Normal"/>
    <w:uiPriority w:val="34"/>
    <w:qFormat/>
    <w:rsid w:val="00FD0E10"/>
    <w:pPr>
      <w:ind w:left="720"/>
      <w:contextualSpacing/>
    </w:pPr>
    <w:rPr>
      <w:rFonts w:eastAsiaTheme="minorEastAsia"/>
      <w:color w:val="000000"/>
      <w:szCs w:val="24"/>
      <w:lang w:val="en-CA" w:eastAsia="en-CA"/>
    </w:rPr>
  </w:style>
  <w:style w:type="paragraph" w:styleId="PlainText">
    <w:name w:val="Plain Text"/>
    <w:basedOn w:val="Normal"/>
    <w:link w:val="PlainTextChar"/>
    <w:uiPriority w:val="99"/>
    <w:unhideWhenUsed/>
    <w:rsid w:val="00722433"/>
    <w:rPr>
      <w:rFonts w:ascii="Consolas" w:hAnsi="Consolas"/>
      <w:sz w:val="21"/>
      <w:szCs w:val="21"/>
      <w:lang w:val="en-CA"/>
    </w:rPr>
  </w:style>
  <w:style w:type="character" w:customStyle="1" w:styleId="PlainTextChar">
    <w:name w:val="Plain Text Char"/>
    <w:basedOn w:val="DefaultParagraphFont"/>
    <w:link w:val="PlainText"/>
    <w:uiPriority w:val="99"/>
    <w:rsid w:val="00722433"/>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5CB22-206F-4E75-869C-DFE91F7F7A01}"/>
</file>

<file path=customXml/itemProps2.xml><?xml version="1.0" encoding="utf-8"?>
<ds:datastoreItem xmlns:ds="http://schemas.openxmlformats.org/officeDocument/2006/customXml" ds:itemID="{F5CEDB41-CA9D-4C39-9381-6A545DE19FE2}"/>
</file>

<file path=customXml/itemProps3.xml><?xml version="1.0" encoding="utf-8"?>
<ds:datastoreItem xmlns:ds="http://schemas.openxmlformats.org/officeDocument/2006/customXml" ds:itemID="{F1FAD546-B826-4005-88A6-79ADAC187300}"/>
</file>

<file path=docProps/app.xml><?xml version="1.0" encoding="utf-8"?>
<Properties xmlns="http://schemas.openxmlformats.org/officeDocument/2006/extended-properties" xmlns:vt="http://schemas.openxmlformats.org/officeDocument/2006/docPropsVTypes">
  <Template>Normal.dotm</Template>
  <TotalTime>76</TotalTime>
  <Pages>6</Pages>
  <Words>1366</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7</cp:revision>
  <cp:lastPrinted>2010-12-09T19:13:00Z</cp:lastPrinted>
  <dcterms:created xsi:type="dcterms:W3CDTF">2009-12-07T17:12:00Z</dcterms:created>
  <dcterms:modified xsi:type="dcterms:W3CDTF">2010-12-09T19:13:00Z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11219600</vt:r8>
  </property>
</Properties>
</file>